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29" w:rsidRDefault="009225C9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076329" w:rsidRDefault="00076329">
      <w:pPr>
        <w:spacing w:line="246" w:lineRule="exact"/>
        <w:rPr>
          <w:sz w:val="24"/>
          <w:szCs w:val="24"/>
        </w:rPr>
      </w:pPr>
    </w:p>
    <w:p w:rsidR="00076329" w:rsidRDefault="009225C9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Ms. </w:t>
      </w:r>
      <w:proofErr w:type="spellStart"/>
      <w:r>
        <w:rPr>
          <w:rFonts w:ascii="Century" w:eastAsia="Century" w:hAnsi="Century" w:cs="Century"/>
        </w:rPr>
        <w:t>Kanika</w:t>
      </w:r>
      <w:proofErr w:type="spellEnd"/>
      <w:r>
        <w:rPr>
          <w:rFonts w:ascii="Century" w:eastAsia="Century" w:hAnsi="Century" w:cs="Century"/>
        </w:rPr>
        <w:t xml:space="preserve"> </w:t>
      </w:r>
      <w:proofErr w:type="spellStart"/>
      <w:r>
        <w:rPr>
          <w:rFonts w:ascii="Century" w:eastAsia="Century" w:hAnsi="Century" w:cs="Century"/>
        </w:rPr>
        <w:t>Chourasia</w:t>
      </w:r>
      <w:proofErr w:type="spellEnd"/>
    </w:p>
    <w:p w:rsidR="00076329" w:rsidRDefault="00076329">
      <w:pPr>
        <w:spacing w:line="132" w:lineRule="exact"/>
        <w:ind w:hanging="360"/>
        <w:rPr>
          <w:sz w:val="24"/>
          <w:szCs w:val="24"/>
        </w:rPr>
      </w:pPr>
    </w:p>
    <w:p w:rsidR="00076329" w:rsidRDefault="009225C9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Computer Science &amp; Applications</w:t>
      </w:r>
    </w:p>
    <w:p w:rsidR="00076329" w:rsidRDefault="00076329">
      <w:pPr>
        <w:spacing w:line="132" w:lineRule="exact"/>
        <w:ind w:hanging="360"/>
        <w:rPr>
          <w:sz w:val="24"/>
          <w:szCs w:val="24"/>
        </w:rPr>
      </w:pPr>
    </w:p>
    <w:p w:rsidR="00076329" w:rsidRDefault="009225C9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- 17 Weeks (July-Nov 2018)</w:t>
      </w:r>
    </w:p>
    <w:p w:rsidR="00076329" w:rsidRDefault="00076329"/>
    <w:tbl>
      <w:tblPr>
        <w:tblStyle w:val="TableGrid"/>
        <w:tblW w:w="9997" w:type="dxa"/>
        <w:tblInd w:w="-16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60"/>
        <w:gridCol w:w="3930"/>
        <w:gridCol w:w="3990"/>
      </w:tblGrid>
      <w:tr w:rsidR="00076329">
        <w:tc>
          <w:tcPr>
            <w:tcW w:w="817" w:type="dxa"/>
          </w:tcPr>
          <w:p w:rsidR="00076329" w:rsidRDefault="009225C9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076329" w:rsidRDefault="009225C9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3930" w:type="dxa"/>
          </w:tcPr>
          <w:p w:rsidR="00076329" w:rsidRDefault="009225C9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BBA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III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rd</w:t>
            </w:r>
            <w:proofErr w:type="spellEnd"/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076329" w:rsidRDefault="009225C9" w:rsidP="009225C9">
            <w:r>
              <w:rPr>
                <w:rFonts w:ascii="Cambria" w:eastAsia="Cambria" w:hAnsi="Cambria" w:cs="Cambria"/>
                <w:b/>
                <w:bCs/>
                <w:color w:val="365F91"/>
              </w:rPr>
              <w:t>BBA-205</w:t>
            </w:r>
          </w:p>
        </w:tc>
        <w:tc>
          <w:tcPr>
            <w:tcW w:w="3990" w:type="dxa"/>
          </w:tcPr>
          <w:p w:rsidR="00076329" w:rsidRDefault="009225C9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BBA(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III</w:t>
            </w:r>
            <w:r w:rsidRPr="009225C9">
              <w:rPr>
                <w:rFonts w:ascii="Cambria" w:eastAsia="Cambria" w:hAnsi="Cambria" w:cs="Cambria"/>
                <w:b/>
                <w:bCs/>
                <w:vertAlign w:val="superscript"/>
              </w:rPr>
              <w:t>rd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076329" w:rsidRDefault="009225C9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>BBA-205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1</w:t>
            </w:r>
          </w:p>
        </w:tc>
        <w:tc>
          <w:tcPr>
            <w:tcW w:w="1260" w:type="dxa"/>
          </w:tcPr>
          <w:p w:rsidR="00076329" w:rsidRDefault="009225C9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3930" w:type="dxa"/>
          </w:tcPr>
          <w:p w:rsidR="00076329" w:rsidRDefault="009225C9">
            <w:r>
              <w:t xml:space="preserve">Introduction to </w:t>
            </w:r>
            <w:proofErr w:type="spellStart"/>
            <w:r>
              <w:t>Sql</w:t>
            </w:r>
            <w:proofErr w:type="spellEnd"/>
            <w:r>
              <w:t xml:space="preserve"> and its DDL</w:t>
            </w:r>
            <w:proofErr w:type="gramStart"/>
            <w:r>
              <w:t>,DML</w:t>
            </w:r>
            <w:proofErr w:type="gramEnd"/>
            <w:r>
              <w:t xml:space="preserve"> and DCL commands.</w:t>
            </w: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9225C9">
            <w:r>
              <w:t xml:space="preserve">Introduction to </w:t>
            </w:r>
            <w:proofErr w:type="spellStart"/>
            <w:r>
              <w:t>Sql</w:t>
            </w:r>
            <w:proofErr w:type="spellEnd"/>
            <w:r>
              <w:t xml:space="preserve"> and its DDL</w:t>
            </w:r>
            <w:proofErr w:type="gramStart"/>
            <w:r>
              <w:t>,DML</w:t>
            </w:r>
            <w:proofErr w:type="gramEnd"/>
            <w:r>
              <w:t xml:space="preserve"> and DCL commands.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2</w:t>
            </w:r>
          </w:p>
        </w:tc>
        <w:tc>
          <w:tcPr>
            <w:tcW w:w="1260" w:type="dxa"/>
          </w:tcPr>
          <w:p w:rsidR="00076329" w:rsidRDefault="009225C9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3930" w:type="dxa"/>
          </w:tcPr>
          <w:p w:rsidR="00076329" w:rsidRDefault="009225C9" w:rsidP="009225C9">
            <w:r>
              <w:t xml:space="preserve">Introduction to </w:t>
            </w:r>
            <w:proofErr w:type="spellStart"/>
            <w:r>
              <w:t>Sql</w:t>
            </w:r>
            <w:proofErr w:type="spellEnd"/>
            <w:r>
              <w:t xml:space="preserve"> and its DDL</w:t>
            </w:r>
            <w:proofErr w:type="gramStart"/>
            <w:r>
              <w:t>,DML</w:t>
            </w:r>
            <w:proofErr w:type="gramEnd"/>
            <w:r>
              <w:t xml:space="preserve"> and DCL commands.</w:t>
            </w:r>
          </w:p>
        </w:tc>
        <w:tc>
          <w:tcPr>
            <w:tcW w:w="3990" w:type="dxa"/>
          </w:tcPr>
          <w:p w:rsidR="00076329" w:rsidRDefault="00076329">
            <w:pPr>
              <w:jc w:val="center"/>
            </w:pP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3930" w:type="dxa"/>
          </w:tcPr>
          <w:p w:rsidR="00076329" w:rsidRDefault="00076329">
            <w:pPr>
              <w:jc w:val="center"/>
            </w:pPr>
          </w:p>
        </w:tc>
        <w:tc>
          <w:tcPr>
            <w:tcW w:w="3990" w:type="dxa"/>
          </w:tcPr>
          <w:p w:rsidR="00076329" w:rsidRDefault="009225C9" w:rsidP="009225C9">
            <w:r>
              <w:t xml:space="preserve">Introduction to </w:t>
            </w:r>
            <w:proofErr w:type="spellStart"/>
            <w:r>
              <w:t>Sql</w:t>
            </w:r>
            <w:proofErr w:type="spellEnd"/>
            <w:r>
              <w:t xml:space="preserve"> and its DDL</w:t>
            </w:r>
            <w:proofErr w:type="gramStart"/>
            <w:r>
              <w:t>,DML</w:t>
            </w:r>
            <w:proofErr w:type="gramEnd"/>
            <w:r>
              <w:t xml:space="preserve"> and DCL commands.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3930" w:type="dxa"/>
          </w:tcPr>
          <w:p w:rsidR="00076329" w:rsidRDefault="00076329">
            <w:pPr>
              <w:jc w:val="center"/>
            </w:pPr>
          </w:p>
        </w:tc>
        <w:tc>
          <w:tcPr>
            <w:tcW w:w="3990" w:type="dxa"/>
          </w:tcPr>
          <w:p w:rsidR="00076329" w:rsidRDefault="00076329">
            <w:pPr>
              <w:jc w:val="center"/>
            </w:pP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3930" w:type="dxa"/>
          </w:tcPr>
          <w:p w:rsidR="00076329" w:rsidRDefault="0007632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3</w:t>
            </w:r>
          </w:p>
        </w:tc>
        <w:tc>
          <w:tcPr>
            <w:tcW w:w="1260" w:type="dxa"/>
          </w:tcPr>
          <w:p w:rsidR="00076329" w:rsidRDefault="009225C9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3930" w:type="dxa"/>
          </w:tcPr>
          <w:p w:rsidR="00076329" w:rsidRDefault="009225C9">
            <w:r>
              <w:t xml:space="preserve">Discuss Alter, </w:t>
            </w:r>
            <w:proofErr w:type="spellStart"/>
            <w:r>
              <w:t>Delete</w:t>
            </w:r>
            <w:proofErr w:type="gramStart"/>
            <w:r>
              <w:t>,Update,Group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by,Insert</w:t>
            </w:r>
            <w:proofErr w:type="spellEnd"/>
            <w:r>
              <w:t xml:space="preserve"> Commands and Operators.</w:t>
            </w: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udham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3930" w:type="dxa"/>
          </w:tcPr>
          <w:p w:rsidR="00076329" w:rsidRDefault="00076329">
            <w:pPr>
              <w:jc w:val="center"/>
            </w:pPr>
          </w:p>
        </w:tc>
        <w:tc>
          <w:tcPr>
            <w:tcW w:w="3990" w:type="dxa"/>
          </w:tcPr>
          <w:p w:rsidR="00076329" w:rsidRDefault="00076329">
            <w:pPr>
              <w:jc w:val="center"/>
            </w:pP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3930" w:type="dxa"/>
          </w:tcPr>
          <w:p w:rsidR="00076329" w:rsidRDefault="0007632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076329" w:rsidRDefault="00076329">
            <w:pPr>
              <w:jc w:val="center"/>
            </w:pP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3930" w:type="dxa"/>
          </w:tcPr>
          <w:p w:rsidR="00076329" w:rsidRDefault="0007632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4</w:t>
            </w:r>
          </w:p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3930" w:type="dxa"/>
          </w:tcPr>
          <w:p w:rsidR="00076329" w:rsidRDefault="009225C9">
            <w:r>
              <w:t xml:space="preserve">Discuss Alter, </w:t>
            </w:r>
            <w:proofErr w:type="spellStart"/>
            <w:r>
              <w:t>Delete</w:t>
            </w:r>
            <w:proofErr w:type="gramStart"/>
            <w:r>
              <w:t>,Update,Group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by,Insert</w:t>
            </w:r>
            <w:proofErr w:type="spellEnd"/>
            <w:r>
              <w:t xml:space="preserve"> Commands and Operators.</w:t>
            </w: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9225C9">
            <w:r>
              <w:t xml:space="preserve">Discuss Alter, </w:t>
            </w:r>
            <w:proofErr w:type="spellStart"/>
            <w:r>
              <w:t>Delete</w:t>
            </w:r>
            <w:proofErr w:type="gramStart"/>
            <w:r>
              <w:t>,Update,Group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by,Insert</w:t>
            </w:r>
            <w:proofErr w:type="spellEnd"/>
            <w:r>
              <w:t xml:space="preserve"> Commands and Operators.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3930" w:type="dxa"/>
          </w:tcPr>
          <w:p w:rsidR="00076329" w:rsidRDefault="0007632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3930" w:type="dxa"/>
          </w:tcPr>
          <w:p w:rsidR="00076329" w:rsidRDefault="00076329">
            <w:pPr>
              <w:jc w:val="center"/>
            </w:pPr>
          </w:p>
        </w:tc>
        <w:tc>
          <w:tcPr>
            <w:tcW w:w="3990" w:type="dxa"/>
          </w:tcPr>
          <w:p w:rsidR="00076329" w:rsidRDefault="00076329">
            <w:pPr>
              <w:jc w:val="center"/>
            </w:pP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5</w:t>
            </w:r>
          </w:p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proofErr w:type="spellStart"/>
            <w:r>
              <w:rPr>
                <w:color w:val="FF0000"/>
              </w:rPr>
              <w:t>Haryali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teej</w:t>
            </w:r>
            <w:proofErr w:type="spellEnd"/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9225C9">
            <w:r>
              <w:t xml:space="preserve">Discuss Alter, </w:t>
            </w:r>
            <w:proofErr w:type="spellStart"/>
            <w:r>
              <w:t>Delete</w:t>
            </w:r>
            <w:proofErr w:type="gramStart"/>
            <w:r>
              <w:t>,Update,Group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by,Insert</w:t>
            </w:r>
            <w:proofErr w:type="spellEnd"/>
            <w:r>
              <w:t xml:space="preserve"> Commands and Operators.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color w:val="FF0000"/>
              </w:rPr>
              <w:t>Independence day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3930" w:type="dxa"/>
          </w:tcPr>
          <w:p w:rsidR="00076329" w:rsidRDefault="0007632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6</w:t>
            </w:r>
          </w:p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3930" w:type="dxa"/>
          </w:tcPr>
          <w:p w:rsidR="009225C9" w:rsidRPr="00801B58" w:rsidRDefault="009225C9" w:rsidP="009225C9">
            <w:r w:rsidRPr="00801B58">
              <w:t xml:space="preserve">Create a BIRTHDAY table having columns </w:t>
            </w:r>
            <w:proofErr w:type="gramStart"/>
            <w:r w:rsidRPr="00801B58">
              <w:t>NAME(</w:t>
            </w:r>
            <w:proofErr w:type="gramEnd"/>
            <w:r w:rsidRPr="00801B58">
              <w:t>Varchar2), DOB(Date), TIME_OB(Date), ENAME(Varchar2), PLACE(Varchar2), GENDER(Char).</w:t>
            </w:r>
          </w:p>
          <w:p w:rsidR="009225C9" w:rsidRPr="00801B58" w:rsidRDefault="009225C9" w:rsidP="009225C9">
            <w:r w:rsidRPr="00801B58">
              <w:t>Do the following: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Set the NAME,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B58">
              <w:rPr>
                <w:rFonts w:ascii="Times New Roman" w:hAnsi="Times New Roman" w:cs="Times New Roman"/>
              </w:rPr>
              <w:t>DOB as Primary key.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Insert 5 records into it.</w:t>
            </w:r>
          </w:p>
          <w:p w:rsidR="00076329" w:rsidRPr="009225C9" w:rsidRDefault="009225C9" w:rsidP="009225C9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Delete any record.</w:t>
            </w: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9225C9" w:rsidRPr="00801B58" w:rsidRDefault="009225C9" w:rsidP="009225C9">
            <w:r w:rsidRPr="00801B58">
              <w:t xml:space="preserve">Create a BIRTHDAY table having columns </w:t>
            </w:r>
            <w:proofErr w:type="gramStart"/>
            <w:r w:rsidRPr="00801B58">
              <w:t>NAME(</w:t>
            </w:r>
            <w:proofErr w:type="gramEnd"/>
            <w:r w:rsidRPr="00801B58">
              <w:t>Varchar2), DOB(Date), TIME_OB(Date), ENAME(Varchar2), PLACE(Varchar2), GENDER(Char).</w:t>
            </w:r>
          </w:p>
          <w:p w:rsidR="009225C9" w:rsidRPr="00801B58" w:rsidRDefault="009225C9" w:rsidP="009225C9">
            <w:r w:rsidRPr="00801B58">
              <w:t>Do the following: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Set the NAME,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B58">
              <w:rPr>
                <w:rFonts w:ascii="Times New Roman" w:hAnsi="Times New Roman" w:cs="Times New Roman"/>
              </w:rPr>
              <w:t>DOB as Primary key.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Insert 5 records into it.</w:t>
            </w:r>
          </w:p>
          <w:p w:rsidR="00076329" w:rsidRPr="009225C9" w:rsidRDefault="009225C9" w:rsidP="009225C9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Delete any record.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7</w:t>
            </w:r>
          </w:p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3930" w:type="dxa"/>
          </w:tcPr>
          <w:p w:rsidR="009225C9" w:rsidRPr="00801B58" w:rsidRDefault="009225C9" w:rsidP="009225C9">
            <w:r>
              <w:t>4</w:t>
            </w:r>
            <w:r w:rsidRPr="00801B58">
              <w:t xml:space="preserve">. Create Table </w:t>
            </w:r>
            <w:r>
              <w:t>with primary and foreign Key.</w:t>
            </w:r>
          </w:p>
          <w:p w:rsidR="009225C9" w:rsidRPr="00B23548" w:rsidRDefault="009225C9" w:rsidP="009225C9">
            <w:r w:rsidRPr="00801B58">
              <w:t xml:space="preserve">a. </w:t>
            </w:r>
            <w:r w:rsidRPr="00B23548">
              <w:t xml:space="preserve">SALESMAN having fields: </w:t>
            </w:r>
            <w:proofErr w:type="spellStart"/>
            <w:r w:rsidRPr="00B23548">
              <w:t>salesman_id</w:t>
            </w:r>
            <w:proofErr w:type="spellEnd"/>
            <w:r w:rsidRPr="00B23548">
              <w:t xml:space="preserve"> ( PK) ,name, city,</w:t>
            </w:r>
            <w:r>
              <w:t xml:space="preserve"> </w:t>
            </w:r>
            <w:r w:rsidRPr="00B23548">
              <w:t>commission</w:t>
            </w:r>
          </w:p>
          <w:p w:rsidR="009225C9" w:rsidRPr="00B23548" w:rsidRDefault="009225C9" w:rsidP="009225C9">
            <w:r w:rsidRPr="00801B58">
              <w:t>b. ORDERS</w:t>
            </w:r>
            <w:r w:rsidRPr="00B23548">
              <w:t xml:space="preserve"> having fields: </w:t>
            </w:r>
            <w:proofErr w:type="spellStart"/>
            <w:r w:rsidRPr="00B23548">
              <w:t>Order_no</w:t>
            </w:r>
            <w:proofErr w:type="spellEnd"/>
            <w:r w:rsidRPr="00B23548">
              <w:t xml:space="preserve">, </w:t>
            </w:r>
            <w:proofErr w:type="spellStart"/>
            <w:r w:rsidRPr="00B23548">
              <w:t>Purchase_amount</w:t>
            </w:r>
            <w:proofErr w:type="spellEnd"/>
            <w:r w:rsidRPr="00B23548">
              <w:t xml:space="preserve">, </w:t>
            </w:r>
            <w:proofErr w:type="spellStart"/>
            <w:r w:rsidRPr="00B23548">
              <w:t>ord_date</w:t>
            </w:r>
            <w:proofErr w:type="gramStart"/>
            <w:r w:rsidRPr="00B23548">
              <w:t>,customer</w:t>
            </w:r>
            <w:proofErr w:type="gramEnd"/>
            <w:r w:rsidRPr="00B23548">
              <w:t>_id</w:t>
            </w:r>
            <w:proofErr w:type="spellEnd"/>
            <w:r w:rsidRPr="00B23548">
              <w:t xml:space="preserve"> (FK), </w:t>
            </w:r>
            <w:proofErr w:type="spellStart"/>
            <w:r w:rsidRPr="00B23548">
              <w:t>salesman_id</w:t>
            </w:r>
            <w:proofErr w:type="spellEnd"/>
            <w:r w:rsidRPr="00B23548">
              <w:t>(FK).</w:t>
            </w:r>
          </w:p>
          <w:p w:rsidR="00076329" w:rsidRDefault="009225C9">
            <w:r w:rsidRPr="00801B58">
              <w:t>c</w:t>
            </w:r>
            <w:r w:rsidRPr="00B23548">
              <w:t>.</w:t>
            </w:r>
            <w:r>
              <w:t xml:space="preserve"> </w:t>
            </w:r>
            <w:r w:rsidRPr="00B23548">
              <w:t xml:space="preserve">CUSTOMER having fields: </w:t>
            </w:r>
            <w:proofErr w:type="spellStart"/>
            <w:r w:rsidRPr="00B23548">
              <w:t>Customer_id</w:t>
            </w:r>
            <w:proofErr w:type="spellEnd"/>
            <w:r w:rsidRPr="00B23548">
              <w:t xml:space="preserve"> (PK),</w:t>
            </w:r>
            <w:proofErr w:type="spellStart"/>
            <w:r w:rsidRPr="00B23548">
              <w:t>cust_name</w:t>
            </w:r>
            <w:proofErr w:type="spellEnd"/>
            <w:r w:rsidRPr="00B23548">
              <w:t>,</w:t>
            </w:r>
            <w:r>
              <w:t xml:space="preserve"> </w:t>
            </w:r>
            <w:r w:rsidRPr="00B23548">
              <w:t>city,</w:t>
            </w:r>
            <w:r>
              <w:t xml:space="preserve"> </w:t>
            </w:r>
            <w:r w:rsidRPr="00B23548">
              <w:t>grade,</w:t>
            </w:r>
            <w:r>
              <w:t xml:space="preserve">  </w:t>
            </w:r>
            <w:proofErr w:type="spellStart"/>
            <w:r w:rsidRPr="00B23548">
              <w:t>salesman_id</w:t>
            </w:r>
            <w:proofErr w:type="spellEnd"/>
            <w:r w:rsidRPr="00B23548">
              <w:t>(FK)</w:t>
            </w: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9225C9" w:rsidRPr="00801B58" w:rsidRDefault="009225C9" w:rsidP="009225C9">
            <w:r>
              <w:t>4</w:t>
            </w:r>
            <w:r w:rsidRPr="00801B58">
              <w:t xml:space="preserve">. Create Table </w:t>
            </w:r>
            <w:r>
              <w:t>with primary and foreign Key.</w:t>
            </w:r>
          </w:p>
          <w:p w:rsidR="009225C9" w:rsidRPr="00B23548" w:rsidRDefault="009225C9" w:rsidP="009225C9">
            <w:r w:rsidRPr="00801B58">
              <w:t xml:space="preserve">a. </w:t>
            </w:r>
            <w:r w:rsidRPr="00B23548">
              <w:t xml:space="preserve">SALESMAN having fields: </w:t>
            </w:r>
            <w:proofErr w:type="spellStart"/>
            <w:r w:rsidRPr="00B23548">
              <w:t>salesman_id</w:t>
            </w:r>
            <w:proofErr w:type="spellEnd"/>
            <w:r w:rsidRPr="00B23548">
              <w:t xml:space="preserve"> ( PK) ,name, city,</w:t>
            </w:r>
            <w:r>
              <w:t xml:space="preserve"> </w:t>
            </w:r>
            <w:r w:rsidRPr="00B23548">
              <w:t>commission</w:t>
            </w:r>
          </w:p>
          <w:p w:rsidR="009225C9" w:rsidRPr="00B23548" w:rsidRDefault="009225C9" w:rsidP="009225C9">
            <w:r w:rsidRPr="00801B58">
              <w:t>b. ORDERS</w:t>
            </w:r>
            <w:r w:rsidRPr="00B23548">
              <w:t xml:space="preserve"> having fields: </w:t>
            </w:r>
            <w:proofErr w:type="spellStart"/>
            <w:r w:rsidRPr="00B23548">
              <w:t>Order_no</w:t>
            </w:r>
            <w:proofErr w:type="spellEnd"/>
            <w:r w:rsidRPr="00B23548">
              <w:t xml:space="preserve">, </w:t>
            </w:r>
            <w:proofErr w:type="spellStart"/>
            <w:r w:rsidRPr="00B23548">
              <w:t>Purchase_amount</w:t>
            </w:r>
            <w:proofErr w:type="spellEnd"/>
            <w:r w:rsidRPr="00B23548">
              <w:t xml:space="preserve">, </w:t>
            </w:r>
            <w:proofErr w:type="spellStart"/>
            <w:r w:rsidRPr="00B23548">
              <w:t>ord_date</w:t>
            </w:r>
            <w:proofErr w:type="gramStart"/>
            <w:r w:rsidRPr="00B23548">
              <w:t>,customer</w:t>
            </w:r>
            <w:proofErr w:type="gramEnd"/>
            <w:r w:rsidRPr="00B23548">
              <w:t>_id</w:t>
            </w:r>
            <w:proofErr w:type="spellEnd"/>
            <w:r w:rsidRPr="00B23548">
              <w:t xml:space="preserve"> (FK), </w:t>
            </w:r>
            <w:proofErr w:type="spellStart"/>
            <w:r w:rsidRPr="00B23548">
              <w:t>salesman_id</w:t>
            </w:r>
            <w:proofErr w:type="spellEnd"/>
            <w:r w:rsidRPr="00B23548">
              <w:t>(FK).</w:t>
            </w:r>
          </w:p>
          <w:p w:rsidR="00076329" w:rsidRDefault="009225C9">
            <w:r w:rsidRPr="00801B58">
              <w:t>c</w:t>
            </w:r>
            <w:r w:rsidRPr="00B23548">
              <w:t>.</w:t>
            </w:r>
            <w:r>
              <w:t xml:space="preserve"> </w:t>
            </w:r>
            <w:r w:rsidRPr="00B23548">
              <w:t xml:space="preserve">CUSTOMER having fields: </w:t>
            </w:r>
            <w:proofErr w:type="spellStart"/>
            <w:r w:rsidRPr="00B23548">
              <w:t>Customer_id</w:t>
            </w:r>
            <w:proofErr w:type="spellEnd"/>
            <w:r w:rsidRPr="00B23548">
              <w:t xml:space="preserve"> (PK),</w:t>
            </w:r>
            <w:proofErr w:type="spellStart"/>
            <w:r w:rsidRPr="00B23548">
              <w:t>cust_name</w:t>
            </w:r>
            <w:proofErr w:type="spellEnd"/>
            <w:r w:rsidRPr="00B23548">
              <w:t>,</w:t>
            </w:r>
            <w:r>
              <w:t xml:space="preserve"> </w:t>
            </w:r>
            <w:r w:rsidRPr="00B23548">
              <w:t>city,</w:t>
            </w:r>
            <w:r>
              <w:t xml:space="preserve"> </w:t>
            </w:r>
            <w:r w:rsidRPr="00B23548">
              <w:t>grade,</w:t>
            </w:r>
            <w:r>
              <w:t xml:space="preserve">  </w:t>
            </w:r>
            <w:proofErr w:type="spellStart"/>
            <w:r w:rsidRPr="00B23548">
              <w:t>salesman_id</w:t>
            </w:r>
            <w:proofErr w:type="spellEnd"/>
            <w:r w:rsidRPr="00B23548">
              <w:t>(FK)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8</w:t>
            </w:r>
          </w:p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9225C9" w:rsidRPr="00801B58" w:rsidRDefault="009225C9" w:rsidP="009225C9">
            <w:pPr>
              <w:rPr>
                <w:b/>
              </w:rPr>
            </w:pPr>
            <w:r w:rsidRPr="00801B58">
              <w:rPr>
                <w:b/>
              </w:rPr>
              <w:t>Assignment: SELECT statement</w:t>
            </w:r>
          </w:p>
          <w:p w:rsidR="009225C9" w:rsidRPr="00801B58" w:rsidRDefault="009225C9" w:rsidP="009225C9">
            <w:r w:rsidRPr="00801B58">
              <w:t>(Using Assignment 3)</w:t>
            </w:r>
            <w:r w:rsidRPr="00801B58">
              <w:tab/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Write a </w:t>
            </w:r>
            <w:proofErr w:type="spellStart"/>
            <w:r w:rsidRPr="00801B58">
              <w:rPr>
                <w:rFonts w:ascii="Times New Roman" w:hAnsi="Times New Roman" w:cs="Times New Roman"/>
              </w:rPr>
              <w:t>sql</w:t>
            </w:r>
            <w:proofErr w:type="spellEnd"/>
            <w:r w:rsidRPr="00801B58">
              <w:rPr>
                <w:rFonts w:ascii="Times New Roman" w:hAnsi="Times New Roman" w:cs="Times New Roman"/>
              </w:rPr>
              <w:t xml:space="preserve"> statement to display all the information of all salesmen.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Write a </w:t>
            </w:r>
            <w:proofErr w:type="spellStart"/>
            <w:r w:rsidRPr="00801B58">
              <w:rPr>
                <w:rFonts w:ascii="Times New Roman" w:hAnsi="Times New Roman" w:cs="Times New Roman"/>
              </w:rPr>
              <w:t>sql</w:t>
            </w:r>
            <w:proofErr w:type="spellEnd"/>
            <w:r w:rsidRPr="00801B58">
              <w:rPr>
                <w:rFonts w:ascii="Times New Roman" w:hAnsi="Times New Roman" w:cs="Times New Roman"/>
              </w:rPr>
              <w:t xml:space="preserve"> statement to display specific columns like name and commission for all the salesmen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Write a query to display the columns in a specific order like order date, salesman id, order number and purchase amount from for all the orders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Write a query which will retrieve the value of salesman id of all salesmen, getting orders from the customers in orders table without any repeats.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Write a </w:t>
            </w:r>
            <w:proofErr w:type="spellStart"/>
            <w:r w:rsidRPr="00801B58">
              <w:rPr>
                <w:rFonts w:ascii="Times New Roman" w:hAnsi="Times New Roman" w:cs="Times New Roman"/>
              </w:rPr>
              <w:t>sql</w:t>
            </w:r>
            <w:proofErr w:type="spellEnd"/>
            <w:r w:rsidRPr="00801B58">
              <w:rPr>
                <w:rFonts w:ascii="Times New Roman" w:hAnsi="Times New Roman" w:cs="Times New Roman"/>
              </w:rPr>
              <w:t xml:space="preserve"> statement to display names and city of salesman, who belongs to the city of Paris.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Write a </w:t>
            </w:r>
            <w:proofErr w:type="spellStart"/>
            <w:r w:rsidRPr="00801B58">
              <w:rPr>
                <w:rFonts w:ascii="Times New Roman" w:hAnsi="Times New Roman" w:cs="Times New Roman"/>
              </w:rPr>
              <w:t>sql</w:t>
            </w:r>
            <w:proofErr w:type="spellEnd"/>
            <w:r w:rsidRPr="00801B58">
              <w:rPr>
                <w:rFonts w:ascii="Times New Roman" w:hAnsi="Times New Roman" w:cs="Times New Roman"/>
              </w:rPr>
              <w:t xml:space="preserve"> statement to display all the information for those customers with a grade of 200. </w:t>
            </w:r>
          </w:p>
          <w:p w:rsidR="00076329" w:rsidRPr="009225C9" w:rsidRDefault="009225C9" w:rsidP="009225C9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Write a </w:t>
            </w:r>
            <w:proofErr w:type="spellStart"/>
            <w:r w:rsidRPr="00801B58">
              <w:rPr>
                <w:rFonts w:ascii="Times New Roman" w:hAnsi="Times New Roman" w:cs="Times New Roman"/>
              </w:rPr>
              <w:t>sql</w:t>
            </w:r>
            <w:proofErr w:type="spellEnd"/>
            <w:r w:rsidRPr="00801B58">
              <w:rPr>
                <w:rFonts w:ascii="Times New Roman" w:hAnsi="Times New Roman" w:cs="Times New Roman"/>
              </w:rPr>
              <w:t xml:space="preserve"> query to display the order number followed by order date and the purchase amount for each order which will be delivered by the salesman who is holding the ID 5001.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3930" w:type="dxa"/>
          </w:tcPr>
          <w:p w:rsidR="00076329" w:rsidRDefault="00076329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9</w:t>
            </w:r>
          </w:p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3930" w:type="dxa"/>
          </w:tcPr>
          <w:p w:rsidR="009225C9" w:rsidRPr="00801B58" w:rsidRDefault="009225C9" w:rsidP="009225C9">
            <w:pPr>
              <w:rPr>
                <w:b/>
              </w:rPr>
            </w:pPr>
            <w:r w:rsidRPr="00801B58">
              <w:rPr>
                <w:b/>
              </w:rPr>
              <w:t>Assignment: SELECT statement</w:t>
            </w:r>
          </w:p>
          <w:p w:rsidR="009225C9" w:rsidRPr="00801B58" w:rsidRDefault="009225C9" w:rsidP="009225C9">
            <w:r w:rsidRPr="00801B58">
              <w:t>(Using Assignment 3)</w:t>
            </w:r>
            <w:r w:rsidRPr="00801B58">
              <w:tab/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Write a </w:t>
            </w:r>
            <w:proofErr w:type="spellStart"/>
            <w:r w:rsidRPr="00801B58">
              <w:rPr>
                <w:rFonts w:ascii="Times New Roman" w:hAnsi="Times New Roman" w:cs="Times New Roman"/>
              </w:rPr>
              <w:t>sql</w:t>
            </w:r>
            <w:proofErr w:type="spellEnd"/>
            <w:r w:rsidRPr="00801B58">
              <w:rPr>
                <w:rFonts w:ascii="Times New Roman" w:hAnsi="Times New Roman" w:cs="Times New Roman"/>
              </w:rPr>
              <w:t xml:space="preserve"> statement to display all the information of all salesmen.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Write a </w:t>
            </w:r>
            <w:proofErr w:type="spellStart"/>
            <w:r w:rsidRPr="00801B58">
              <w:rPr>
                <w:rFonts w:ascii="Times New Roman" w:hAnsi="Times New Roman" w:cs="Times New Roman"/>
              </w:rPr>
              <w:t>sql</w:t>
            </w:r>
            <w:proofErr w:type="spellEnd"/>
            <w:r w:rsidRPr="00801B58">
              <w:rPr>
                <w:rFonts w:ascii="Times New Roman" w:hAnsi="Times New Roman" w:cs="Times New Roman"/>
              </w:rPr>
              <w:t xml:space="preserve"> statement to display specific columns like name and commission for all the salesmen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Write a query to display the columns in a specific order like </w:t>
            </w:r>
            <w:r w:rsidRPr="00801B58">
              <w:rPr>
                <w:rFonts w:ascii="Times New Roman" w:hAnsi="Times New Roman" w:cs="Times New Roman"/>
              </w:rPr>
              <w:lastRenderedPageBreak/>
              <w:t>order date, salesman id, order number and purchase amount from for all the orders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Write a query which will retrieve the value of salesman id of all salesmen, getting orders from the customers in orders table without any repeats.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Write a </w:t>
            </w:r>
            <w:proofErr w:type="spellStart"/>
            <w:r w:rsidRPr="00801B58">
              <w:rPr>
                <w:rFonts w:ascii="Times New Roman" w:hAnsi="Times New Roman" w:cs="Times New Roman"/>
              </w:rPr>
              <w:t>sql</w:t>
            </w:r>
            <w:proofErr w:type="spellEnd"/>
            <w:r w:rsidRPr="00801B58">
              <w:rPr>
                <w:rFonts w:ascii="Times New Roman" w:hAnsi="Times New Roman" w:cs="Times New Roman"/>
              </w:rPr>
              <w:t xml:space="preserve"> statement to display names and city of salesman, who belongs to the city of Paris.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Write a </w:t>
            </w:r>
            <w:proofErr w:type="spellStart"/>
            <w:r w:rsidRPr="00801B58">
              <w:rPr>
                <w:rFonts w:ascii="Times New Roman" w:hAnsi="Times New Roman" w:cs="Times New Roman"/>
              </w:rPr>
              <w:t>sql</w:t>
            </w:r>
            <w:proofErr w:type="spellEnd"/>
            <w:r w:rsidRPr="00801B58">
              <w:rPr>
                <w:rFonts w:ascii="Times New Roman" w:hAnsi="Times New Roman" w:cs="Times New Roman"/>
              </w:rPr>
              <w:t xml:space="preserve"> statement to display all the information for those customers with a grade of 200. </w:t>
            </w:r>
          </w:p>
          <w:p w:rsidR="00076329" w:rsidRPr="009225C9" w:rsidRDefault="009225C9" w:rsidP="009225C9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Write a </w:t>
            </w:r>
            <w:proofErr w:type="spellStart"/>
            <w:r w:rsidRPr="00801B58">
              <w:rPr>
                <w:rFonts w:ascii="Times New Roman" w:hAnsi="Times New Roman" w:cs="Times New Roman"/>
              </w:rPr>
              <w:t>sql</w:t>
            </w:r>
            <w:proofErr w:type="spellEnd"/>
            <w:r w:rsidRPr="00801B58">
              <w:rPr>
                <w:rFonts w:ascii="Times New Roman" w:hAnsi="Times New Roman" w:cs="Times New Roman"/>
              </w:rPr>
              <w:t xml:space="preserve"> query to display the order number followed by order date and the purchase amount for each order which will be delivered by the salesman who is holding the ID 5001.</w:t>
            </w: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9225C9" w:rsidRPr="00801B58" w:rsidRDefault="009225C9" w:rsidP="009225C9">
            <w:r>
              <w:t>6</w:t>
            </w:r>
            <w:r w:rsidRPr="00801B58">
              <w:t>.</w:t>
            </w:r>
            <w:r w:rsidRPr="00801B58">
              <w:rPr>
                <w:b/>
              </w:rPr>
              <w:t xml:space="preserve"> Assignment on Using Boolean and relational operators.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Write a query to display all customers with a grade above 100. 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Write a query statement to display all customers in New York who have a grade value above 100. 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Write a SQL statement to display all customers, who are either, belongs to the city New York or had a grade above 100.  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Write a SQL query to display those customers who are neither belongs to the city New York nor grade value is more than 100.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 Write a SQL statement to display either those orders which is not issued on date 2016-09-10 and issued by the salesman whose ID is 505 and below or those orders which purchase amount is 1000.00 and below.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Write a SQL statement to display </w:t>
            </w:r>
            <w:proofErr w:type="spellStart"/>
            <w:r w:rsidRPr="00801B58">
              <w:rPr>
                <w:rFonts w:ascii="Times New Roman" w:hAnsi="Times New Roman" w:cs="Times New Roman"/>
              </w:rPr>
              <w:t>salesman_id</w:t>
            </w:r>
            <w:proofErr w:type="spellEnd"/>
            <w:r w:rsidRPr="00801B58">
              <w:rPr>
                <w:rFonts w:ascii="Times New Roman" w:hAnsi="Times New Roman" w:cs="Times New Roman"/>
              </w:rPr>
              <w:t>, name, city and commission who gets the commission within the range more than 0.10% and less than 0.12%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Write a SQL query to display all orders where purchase amount </w:t>
            </w:r>
            <w:r w:rsidRPr="00801B58">
              <w:rPr>
                <w:rFonts w:ascii="Times New Roman" w:hAnsi="Times New Roman" w:cs="Times New Roman"/>
              </w:rPr>
              <w:lastRenderedPageBreak/>
              <w:t xml:space="preserve">less than a specified amount or order date and </w:t>
            </w:r>
            <w:proofErr w:type="spellStart"/>
            <w:r w:rsidRPr="00801B58">
              <w:rPr>
                <w:rFonts w:ascii="Times New Roman" w:hAnsi="Times New Roman" w:cs="Times New Roman"/>
              </w:rPr>
              <w:t>customer_id</w:t>
            </w:r>
            <w:proofErr w:type="spellEnd"/>
            <w:r w:rsidRPr="00801B58">
              <w:rPr>
                <w:rFonts w:ascii="Times New Roman" w:hAnsi="Times New Roman" w:cs="Times New Roman"/>
              </w:rPr>
              <w:t xml:space="preserve"> must not be greater than a specified data and less than a specified ID respectively.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Display all in reverse, where order dates equal to a specified date or customer id greater than a specified number and purchase amount less than a specified amount.</w:t>
            </w:r>
          </w:p>
          <w:p w:rsidR="00076329" w:rsidRPr="009225C9" w:rsidRDefault="009225C9" w:rsidP="009225C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Write a SQL query to display order number, purchase amount, archived, unachieved percentage for those order which exceeds the 50% of target value of 6000.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3930" w:type="dxa"/>
          </w:tcPr>
          <w:p w:rsidR="00076329" w:rsidRDefault="00076329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3930" w:type="dxa"/>
          </w:tcPr>
          <w:p w:rsidR="00076329" w:rsidRDefault="00076329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10</w:t>
            </w:r>
          </w:p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3930" w:type="dxa"/>
          </w:tcPr>
          <w:p w:rsidR="009225C9" w:rsidRPr="00801B58" w:rsidRDefault="009225C9" w:rsidP="009225C9">
            <w:r>
              <w:t>6</w:t>
            </w:r>
            <w:r w:rsidRPr="00801B58">
              <w:t>.</w:t>
            </w:r>
            <w:r w:rsidRPr="00801B58">
              <w:rPr>
                <w:b/>
              </w:rPr>
              <w:t xml:space="preserve"> Assignment on Using Boolean and relational operators.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Write a query to display all customers with a grade above 100. 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Write a query statement to display all customers in New York who have a grade value above 100. 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Write a SQL statement to display all customers, who are either, belongs to the city New York or had a grade above 100.  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Write a SQL query to display those customers who are neither belongs to the city New York nor grade value is more than 100.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 Write a SQL statement to display either those orders which is not issued on date 2016-09-10 and issued by the salesman whose ID is 505 and below or those orders which purchase amount is 1000.00 and below.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Write a SQL statement to display </w:t>
            </w:r>
            <w:proofErr w:type="spellStart"/>
            <w:r w:rsidRPr="00801B58">
              <w:rPr>
                <w:rFonts w:ascii="Times New Roman" w:hAnsi="Times New Roman" w:cs="Times New Roman"/>
              </w:rPr>
              <w:t>salesman_id</w:t>
            </w:r>
            <w:proofErr w:type="spellEnd"/>
            <w:r w:rsidRPr="00801B58">
              <w:rPr>
                <w:rFonts w:ascii="Times New Roman" w:hAnsi="Times New Roman" w:cs="Times New Roman"/>
              </w:rPr>
              <w:t xml:space="preserve">, name, city and commission who gets the commission within the range </w:t>
            </w:r>
            <w:r w:rsidRPr="00801B58">
              <w:rPr>
                <w:rFonts w:ascii="Times New Roman" w:hAnsi="Times New Roman" w:cs="Times New Roman"/>
              </w:rPr>
              <w:lastRenderedPageBreak/>
              <w:t>more than 0.10% and less than 0.12%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Write a SQL query to display all orders where purchase amount less than a specified amount or order date and </w:t>
            </w:r>
            <w:proofErr w:type="spellStart"/>
            <w:r w:rsidRPr="00801B58">
              <w:rPr>
                <w:rFonts w:ascii="Times New Roman" w:hAnsi="Times New Roman" w:cs="Times New Roman"/>
              </w:rPr>
              <w:t>customer_id</w:t>
            </w:r>
            <w:proofErr w:type="spellEnd"/>
            <w:r w:rsidRPr="00801B58">
              <w:rPr>
                <w:rFonts w:ascii="Times New Roman" w:hAnsi="Times New Roman" w:cs="Times New Roman"/>
              </w:rPr>
              <w:t xml:space="preserve"> must not be greater than a specified data and less than a specified ID respectively.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Display all in reverse, where order dates equal to a specified date or customer id greater than a specified number and purchase amount less than a specified amount.</w:t>
            </w:r>
          </w:p>
          <w:p w:rsidR="00076329" w:rsidRPr="009225C9" w:rsidRDefault="009225C9" w:rsidP="009225C9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>Write a SQL query to display order number, purchase amount, archived, unachieved percentage for those order which exceeds the 50% of target value of 6000.</w:t>
            </w: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9225C9" w:rsidRPr="00801B58" w:rsidRDefault="009225C9" w:rsidP="009225C9">
            <w:pPr>
              <w:rPr>
                <w:b/>
              </w:rPr>
            </w:pPr>
            <w:r w:rsidRPr="00801B58">
              <w:rPr>
                <w:b/>
              </w:rPr>
              <w:t>Assignment on wildcards and special operators</w:t>
            </w:r>
          </w:p>
          <w:p w:rsidR="009225C9" w:rsidRPr="00801B58" w:rsidRDefault="009225C9" w:rsidP="009225C9">
            <w:r w:rsidRPr="00801B58">
              <w:t>a. Write a SQL statement to find those salesmen with all information who come from the city either Paris or Rome.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 Write a query to filter those salesmen with all information who comes from any of the cities Paris and Rome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 Write a query to filter those salesmen with all</w:t>
            </w:r>
            <w:r>
              <w:rPr>
                <w:rFonts w:ascii="Times New Roman" w:hAnsi="Times New Roman" w:cs="Times New Roman"/>
              </w:rPr>
              <w:t xml:space="preserve"> information who likes to li</w:t>
            </w:r>
            <w:r w:rsidRPr="00801B58">
              <w:rPr>
                <w:rFonts w:ascii="Times New Roman" w:hAnsi="Times New Roman" w:cs="Times New Roman"/>
              </w:rPr>
              <w:t>ve other cities than Paris and Rome.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 Write a query to sort out those customers with all information whose ID value is within any of 3007, 3008 and 3009.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 Write a SQL statement to find those salesmen with all information who gets the commission within a range of 0.12 and 0.14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 Write a SQL statement to find those salesmen with all other information and name started with any letter 'A' and 'L'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 Write a SQL statement to find those customers with all information whose names begin with the letter 'B'.</w:t>
            </w:r>
          </w:p>
          <w:p w:rsidR="00076329" w:rsidRPr="009225C9" w:rsidRDefault="009225C9" w:rsidP="009225C9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lastRenderedPageBreak/>
              <w:t xml:space="preserve"> Write a SQL statement to find all those customer with all information whose names are ending with the letter 'n'. 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3930" w:type="dxa"/>
          </w:tcPr>
          <w:p w:rsidR="00076329" w:rsidRDefault="0007632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3930" w:type="dxa"/>
          </w:tcPr>
          <w:p w:rsidR="00076329" w:rsidRDefault="0007632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3930" w:type="dxa"/>
          </w:tcPr>
          <w:p w:rsidR="00076329" w:rsidRDefault="0007632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11</w:t>
            </w:r>
          </w:p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3930" w:type="dxa"/>
          </w:tcPr>
          <w:p w:rsidR="009225C9" w:rsidRPr="00801B58" w:rsidRDefault="009225C9" w:rsidP="009225C9">
            <w:pPr>
              <w:rPr>
                <w:b/>
              </w:rPr>
            </w:pPr>
            <w:r w:rsidRPr="00801B58">
              <w:rPr>
                <w:b/>
              </w:rPr>
              <w:t>Assignment on wildcards and special operators</w:t>
            </w:r>
          </w:p>
          <w:p w:rsidR="009225C9" w:rsidRPr="00801B58" w:rsidRDefault="009225C9" w:rsidP="009225C9">
            <w:r w:rsidRPr="00801B58">
              <w:t>a. Write a SQL statement to find those salesmen with all information who come from the city either Paris or Rome.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 Write a query to filter those salesmen with all information who comes from any of the cities Paris and Rome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 Write a query to filter those salesmen with all</w:t>
            </w:r>
            <w:r>
              <w:rPr>
                <w:rFonts w:ascii="Times New Roman" w:hAnsi="Times New Roman" w:cs="Times New Roman"/>
              </w:rPr>
              <w:t xml:space="preserve"> information who likes to li</w:t>
            </w:r>
            <w:r w:rsidRPr="00801B58">
              <w:rPr>
                <w:rFonts w:ascii="Times New Roman" w:hAnsi="Times New Roman" w:cs="Times New Roman"/>
              </w:rPr>
              <w:t>ve other cities than Paris and Rome.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 Write a query to sort out those customers with all information whose ID value is within any of 3007, 3008 and 3009.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 Write a SQL statement to find those salesmen with all information who gets the commission within a range of 0.12 and 0.14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 Write a SQL statement to find those salesmen with all other information and name started with any letter 'A' and 'L'</w:t>
            </w:r>
          </w:p>
          <w:p w:rsidR="009225C9" w:rsidRPr="00801B58" w:rsidRDefault="009225C9" w:rsidP="009225C9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 Write a SQL statement to find those customers with all information whose names begin with the letter 'B'.</w:t>
            </w:r>
          </w:p>
          <w:p w:rsidR="00076329" w:rsidRPr="009225C9" w:rsidRDefault="009225C9" w:rsidP="009225C9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1B58">
              <w:rPr>
                <w:rFonts w:ascii="Times New Roman" w:hAnsi="Times New Roman" w:cs="Times New Roman"/>
              </w:rPr>
              <w:t xml:space="preserve"> Write a SQL statement to find all those customer with all information whose names are ending with the letter 'n'. </w:t>
            </w: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9225C9">
            <w:r>
              <w:t>WAP to create and insert data in department and employee table and perform different types of Joins on it.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3930" w:type="dxa"/>
          </w:tcPr>
          <w:p w:rsidR="00076329" w:rsidRDefault="0007632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12</w:t>
            </w:r>
          </w:p>
        </w:tc>
        <w:tc>
          <w:tcPr>
            <w:tcW w:w="1260" w:type="dxa"/>
            <w:vAlign w:val="bottom"/>
          </w:tcPr>
          <w:p w:rsidR="00076329" w:rsidRDefault="009225C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3930" w:type="dxa"/>
          </w:tcPr>
          <w:p w:rsidR="00076329" w:rsidRDefault="009225C9">
            <w:r>
              <w:t>WAP to create and insert data in department and employee table and perform different types of Joins on it.</w:t>
            </w: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  <w:vAlign w:val="bottom"/>
          </w:tcPr>
          <w:p w:rsidR="00076329" w:rsidRDefault="009225C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  <w:vAlign w:val="bottom"/>
          </w:tcPr>
          <w:p w:rsidR="00076329" w:rsidRDefault="009225C9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3930" w:type="dxa"/>
          </w:tcPr>
          <w:p w:rsidR="00076329" w:rsidRDefault="00076329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3930" w:type="dxa"/>
          </w:tcPr>
          <w:p w:rsidR="00076329" w:rsidRDefault="00076329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13</w:t>
            </w:r>
          </w:p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3930" w:type="dxa"/>
          </w:tcPr>
          <w:p w:rsidR="00076329" w:rsidRDefault="009225C9">
            <w:r>
              <w:t>WAP to Aggregate function with group by clauses</w:t>
            </w: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9225C9">
            <w:r>
              <w:t>WAP to Aggregate function with group by clauses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  <w:vAlign w:val="bottom"/>
          </w:tcPr>
          <w:p w:rsidR="00076329" w:rsidRDefault="009225C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3930" w:type="dxa"/>
          </w:tcPr>
          <w:p w:rsidR="00076329" w:rsidRDefault="00076329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  <w:vAlign w:val="bottom"/>
          </w:tcPr>
          <w:p w:rsidR="00076329" w:rsidRDefault="009225C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  <w:vAlign w:val="bottom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14</w:t>
            </w:r>
          </w:p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3930" w:type="dxa"/>
          </w:tcPr>
          <w:p w:rsidR="00076329" w:rsidRDefault="009225C9">
            <w:r>
              <w:t>WAP to Print ‘HELLO’ in PL/SQL</w:t>
            </w: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9225C9">
            <w:r>
              <w:t>WAP to Print ‘HELLO’ in PL/SQL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  <w:vAlign w:val="bottom"/>
          </w:tcPr>
          <w:p w:rsidR="00076329" w:rsidRDefault="009225C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15</w:t>
            </w:r>
          </w:p>
        </w:tc>
        <w:tc>
          <w:tcPr>
            <w:tcW w:w="1260" w:type="dxa"/>
            <w:vAlign w:val="bottom"/>
          </w:tcPr>
          <w:p w:rsidR="00076329" w:rsidRDefault="009225C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3930" w:type="dxa"/>
          </w:tcPr>
          <w:p w:rsidR="00076329" w:rsidRDefault="009225C9">
            <w:r>
              <w:t>WAP to calculate Simple Interest in PL/SQL</w:t>
            </w: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  <w:vAlign w:val="bottom"/>
          </w:tcPr>
          <w:p w:rsidR="00076329" w:rsidRDefault="009225C9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9225C9">
            <w:r>
              <w:t>WAP to calculate Simple Interest in PL/SQL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3930" w:type="dxa"/>
          </w:tcPr>
          <w:p w:rsidR="00076329" w:rsidRDefault="00076329"/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16</w:t>
            </w:r>
          </w:p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3930" w:type="dxa"/>
          </w:tcPr>
          <w:p w:rsidR="00076329" w:rsidRDefault="009225C9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WAP to calculate area of a Circle in PL/SQL</w:t>
            </w: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3930" w:type="dxa"/>
          </w:tcPr>
          <w:p w:rsidR="00076329" w:rsidRDefault="00076329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076329" w:rsidRDefault="009225C9">
            <w:r>
              <w:t>WAP to calculate area of a Circle in PL/SQL</w:t>
            </w:r>
            <w:r>
              <w:t xml:space="preserve">, </w:t>
            </w:r>
            <w:r>
              <w:t>WAP to swap of two numbers without using third variable</w:t>
            </w:r>
            <w:bookmarkStart w:id="1" w:name="_GoBack"/>
            <w:bookmarkEnd w:id="1"/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3930" w:type="dxa"/>
          </w:tcPr>
          <w:p w:rsidR="00076329" w:rsidRDefault="00076329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3930" w:type="dxa"/>
          </w:tcPr>
          <w:p w:rsidR="00076329" w:rsidRDefault="00076329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3930" w:type="dxa"/>
          </w:tcPr>
          <w:p w:rsidR="00076329" w:rsidRDefault="00076329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17</w:t>
            </w:r>
          </w:p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3930" w:type="dxa"/>
          </w:tcPr>
          <w:p w:rsidR="00076329" w:rsidRDefault="009225C9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WAP to swap of two numbers without using third variable</w:t>
            </w:r>
          </w:p>
        </w:tc>
        <w:tc>
          <w:tcPr>
            <w:tcW w:w="3990" w:type="dxa"/>
          </w:tcPr>
          <w:p w:rsidR="00076329" w:rsidRDefault="00076329"/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076329">
        <w:tc>
          <w:tcPr>
            <w:tcW w:w="817" w:type="dxa"/>
            <w:vMerge w:val="restart"/>
          </w:tcPr>
          <w:p w:rsidR="00076329" w:rsidRDefault="009225C9">
            <w:r>
              <w:t>18</w:t>
            </w:r>
          </w:p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076329">
        <w:trPr>
          <w:trHeight w:hRule="exact" w:val="325"/>
        </w:trPr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7920" w:type="dxa"/>
            <w:gridSpan w:val="2"/>
          </w:tcPr>
          <w:p w:rsidR="00076329" w:rsidRDefault="009225C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076329">
        <w:tc>
          <w:tcPr>
            <w:tcW w:w="817" w:type="dxa"/>
            <w:vMerge/>
          </w:tcPr>
          <w:p w:rsidR="00076329" w:rsidRDefault="00076329"/>
        </w:tc>
        <w:tc>
          <w:tcPr>
            <w:tcW w:w="1260" w:type="dxa"/>
          </w:tcPr>
          <w:p w:rsidR="00076329" w:rsidRDefault="0092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14-Nov-18</w:t>
            </w:r>
          </w:p>
        </w:tc>
        <w:tc>
          <w:tcPr>
            <w:tcW w:w="3930" w:type="dxa"/>
          </w:tcPr>
          <w:p w:rsidR="00076329" w:rsidRDefault="00076329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076329" w:rsidRDefault="00076329"/>
        </w:tc>
      </w:tr>
    </w:tbl>
    <w:p w:rsidR="00076329" w:rsidRDefault="00076329"/>
    <w:sectPr w:rsidR="0007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Georg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7416B"/>
    <w:multiLevelType w:val="hybridMultilevel"/>
    <w:tmpl w:val="793EB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67F2"/>
    <w:multiLevelType w:val="hybridMultilevel"/>
    <w:tmpl w:val="F5A0B18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42B"/>
    <w:multiLevelType w:val="hybridMultilevel"/>
    <w:tmpl w:val="EE76D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90FCF"/>
    <w:multiLevelType w:val="hybridMultilevel"/>
    <w:tmpl w:val="F5A0B18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74216"/>
    <w:multiLevelType w:val="hybridMultilevel"/>
    <w:tmpl w:val="C57E113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24E72"/>
    <w:multiLevelType w:val="hybridMultilevel"/>
    <w:tmpl w:val="C57E113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565E6"/>
    <w:multiLevelType w:val="hybridMultilevel"/>
    <w:tmpl w:val="EE76D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B314E"/>
    <w:multiLevelType w:val="hybridMultilevel"/>
    <w:tmpl w:val="793EB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EE"/>
    <w:rsid w:val="D77BCF44"/>
    <w:rsid w:val="DDBF5061"/>
    <w:rsid w:val="F3BE3307"/>
    <w:rsid w:val="FFBB1704"/>
    <w:rsid w:val="00042A02"/>
    <w:rsid w:val="00060329"/>
    <w:rsid w:val="00076329"/>
    <w:rsid w:val="000A5AAF"/>
    <w:rsid w:val="00120BB5"/>
    <w:rsid w:val="00191596"/>
    <w:rsid w:val="001B5842"/>
    <w:rsid w:val="00244B20"/>
    <w:rsid w:val="00296743"/>
    <w:rsid w:val="003B46EE"/>
    <w:rsid w:val="00420754"/>
    <w:rsid w:val="00432B88"/>
    <w:rsid w:val="004753C1"/>
    <w:rsid w:val="005F01F5"/>
    <w:rsid w:val="006332BF"/>
    <w:rsid w:val="006546C4"/>
    <w:rsid w:val="006855B9"/>
    <w:rsid w:val="006F5147"/>
    <w:rsid w:val="007B5F85"/>
    <w:rsid w:val="007D1D7C"/>
    <w:rsid w:val="008030E8"/>
    <w:rsid w:val="008C3DA1"/>
    <w:rsid w:val="008E7B14"/>
    <w:rsid w:val="0090628B"/>
    <w:rsid w:val="009225C9"/>
    <w:rsid w:val="00975E19"/>
    <w:rsid w:val="00A1765B"/>
    <w:rsid w:val="00A72069"/>
    <w:rsid w:val="00A932F8"/>
    <w:rsid w:val="00B14129"/>
    <w:rsid w:val="00B263C6"/>
    <w:rsid w:val="00B33DEF"/>
    <w:rsid w:val="00B344FA"/>
    <w:rsid w:val="00B919E4"/>
    <w:rsid w:val="00B94048"/>
    <w:rsid w:val="00C761F2"/>
    <w:rsid w:val="00C94286"/>
    <w:rsid w:val="00CF7CCA"/>
    <w:rsid w:val="00D1046E"/>
    <w:rsid w:val="00D1124F"/>
    <w:rsid w:val="00D60036"/>
    <w:rsid w:val="00D610C6"/>
    <w:rsid w:val="00E04A05"/>
    <w:rsid w:val="00E96944"/>
    <w:rsid w:val="00EC4C48"/>
    <w:rsid w:val="00FD0F83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16A12-71C7-49E8-97DA-048B7FB7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5C9"/>
    <w:pPr>
      <w:spacing w:before="100" w:beforeAutospacing="1" w:after="100" w:afterAutospacing="1"/>
      <w:ind w:left="720" w:hanging="36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dcterms:created xsi:type="dcterms:W3CDTF">2018-09-10T13:47:00Z</dcterms:created>
  <dcterms:modified xsi:type="dcterms:W3CDTF">2018-09-16T17:16:00Z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