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4AB" w:rsidRDefault="002F2791">
      <w:pPr>
        <w:rPr>
          <w:sz w:val="28"/>
          <w:szCs w:val="28"/>
        </w:rPr>
      </w:pPr>
      <w:r>
        <w:rPr>
          <w:sz w:val="28"/>
          <w:szCs w:val="28"/>
        </w:rPr>
        <w:t xml:space="preserve">Name of the Teacher: ASSISTANT PROF.KAVLEEN BHAREJ   Class: B.Com General </w:t>
      </w:r>
      <w:proofErr w:type="gramStart"/>
      <w:r>
        <w:rPr>
          <w:sz w:val="28"/>
          <w:szCs w:val="28"/>
        </w:rPr>
        <w:t>III</w:t>
      </w:r>
      <w:r w:rsidR="00467052">
        <w:rPr>
          <w:sz w:val="28"/>
          <w:szCs w:val="28"/>
        </w:rPr>
        <w:t xml:space="preserve"> ;</w:t>
      </w:r>
      <w:proofErr w:type="gramEnd"/>
      <w:r w:rsidR="00E31FCD">
        <w:rPr>
          <w:sz w:val="28"/>
          <w:szCs w:val="28"/>
        </w:rPr>
        <w:t xml:space="preserve"> </w:t>
      </w:r>
      <w:r>
        <w:rPr>
          <w:sz w:val="28"/>
          <w:szCs w:val="28"/>
        </w:rPr>
        <w:t>Cost Accounting</w:t>
      </w: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 w:rsidRPr="00153B65">
        <w:rPr>
          <w:b/>
          <w:bCs/>
          <w:sz w:val="28"/>
          <w:szCs w:val="28"/>
        </w:rPr>
        <w:t>Lesson Plan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"/>
        <w:gridCol w:w="1938"/>
        <w:gridCol w:w="5353"/>
        <w:gridCol w:w="4140"/>
      </w:tblGrid>
      <w:tr w:rsidR="00153B65" w:rsidTr="00153B65">
        <w:trPr>
          <w:trHeight w:val="458"/>
        </w:trPr>
        <w:tc>
          <w:tcPr>
            <w:tcW w:w="1007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 No</w:t>
            </w:r>
          </w:p>
        </w:tc>
        <w:tc>
          <w:tcPr>
            <w:tcW w:w="1938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5353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Topics to be Covered</w:t>
            </w:r>
          </w:p>
        </w:tc>
        <w:tc>
          <w:tcPr>
            <w:tcW w:w="4140" w:type="dxa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Academic Activity to be Organized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 w:rsidRPr="00153B65">
              <w:rPr>
                <w:b/>
                <w:bCs/>
              </w:rPr>
              <w:t>17-31 July 2017</w:t>
            </w:r>
          </w:p>
        </w:tc>
        <w:tc>
          <w:tcPr>
            <w:tcW w:w="5353" w:type="dxa"/>
            <w:vAlign w:val="center"/>
          </w:tcPr>
          <w:p w:rsidR="002F2791" w:rsidRPr="006A7375" w:rsidRDefault="002F2791" w:rsidP="002F2791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Introduction:  nature and scope of cost accounting; cost </w:t>
            </w:r>
            <w:r w:rsidRPr="006A7375">
              <w:rPr>
                <w:rFonts w:ascii="Times New Roman" w:hAnsi="Times New Roman"/>
              </w:rPr>
              <w:t>concepts</w:t>
            </w:r>
            <w:r>
              <w:rPr>
                <w:rFonts w:ascii="Times New Roman" w:hAnsi="Times New Roman"/>
              </w:rPr>
              <w:t xml:space="preserve"> &amp; classification; methods </w:t>
            </w:r>
            <w:r w:rsidRPr="006A7375">
              <w:rPr>
                <w:rFonts w:ascii="Times New Roman" w:hAnsi="Times New Roman"/>
              </w:rPr>
              <w:t>&amp; techniques. Met</w:t>
            </w:r>
            <w:r>
              <w:rPr>
                <w:rFonts w:ascii="Times New Roman" w:hAnsi="Times New Roman"/>
              </w:rPr>
              <w:t xml:space="preserve">hods of Costing: Unit costing, job </w:t>
            </w:r>
            <w:r w:rsidRPr="006A7375">
              <w:rPr>
                <w:rFonts w:ascii="Times New Roman" w:hAnsi="Times New Roman"/>
              </w:rPr>
              <w:t>costing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35DA7" w:rsidP="00335DA7">
            <w:pPr>
              <w:rPr>
                <w:b/>
                <w:bCs/>
              </w:rPr>
            </w:pPr>
            <w:r>
              <w:rPr>
                <w:b/>
                <w:bCs/>
              </w:rPr>
              <w:t>Presentation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01-31 Aug 2017</w:t>
            </w:r>
          </w:p>
        </w:tc>
        <w:tc>
          <w:tcPr>
            <w:tcW w:w="5353" w:type="dxa"/>
            <w:vAlign w:val="center"/>
          </w:tcPr>
          <w:p w:rsidR="002F2791" w:rsidRPr="000A0DC2" w:rsidRDefault="002F2791" w:rsidP="002F2791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Contract costing.  Process </w:t>
            </w:r>
            <w:r w:rsidRPr="006A7375">
              <w:rPr>
                <w:rFonts w:ascii="Times New Roman" w:hAnsi="Times New Roman"/>
              </w:rPr>
              <w:t>costing (process losses, valuation of work in progress, joint and by-products) service costing (only transport).</w:t>
            </w:r>
          </w:p>
          <w:p w:rsidR="00153B65" w:rsidRPr="00153B65" w:rsidRDefault="00153B65" w:rsidP="002F2791">
            <w:pPr>
              <w:jc w:val="both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35DA7" w:rsidP="00335DA7">
            <w:pPr>
              <w:rPr>
                <w:b/>
                <w:bCs/>
              </w:rPr>
            </w:pPr>
            <w:r>
              <w:rPr>
                <w:b/>
                <w:bCs/>
              </w:rPr>
              <w:t>Discussion of Processing Firms , Case Study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01-30 Sept 2017</w:t>
            </w:r>
          </w:p>
        </w:tc>
        <w:tc>
          <w:tcPr>
            <w:tcW w:w="5353" w:type="dxa"/>
            <w:vAlign w:val="center"/>
          </w:tcPr>
          <w:p w:rsidR="002F2791" w:rsidRPr="006A7375" w:rsidRDefault="002F2791" w:rsidP="002F2791">
            <w:pPr>
              <w:jc w:val="both"/>
              <w:rPr>
                <w:rFonts w:ascii="Times New Roman" w:hAnsi="Times New Roman"/>
              </w:rPr>
            </w:pPr>
            <w:r w:rsidRPr="006A7375">
              <w:rPr>
                <w:rFonts w:ascii="Times New Roman" w:hAnsi="Times New Roman"/>
              </w:rPr>
              <w:t>Accounting for Materi</w:t>
            </w:r>
            <w:r>
              <w:rPr>
                <w:rFonts w:ascii="Times New Roman" w:hAnsi="Times New Roman"/>
              </w:rPr>
              <w:t xml:space="preserve">al: Pricing of material issues; treatment of material losses, material </w:t>
            </w:r>
            <w:r w:rsidRPr="006A7375">
              <w:rPr>
                <w:rFonts w:ascii="Times New Roman" w:hAnsi="Times New Roman"/>
              </w:rPr>
              <w:t>control; concept and techniques.</w:t>
            </w:r>
            <w:r>
              <w:rPr>
                <w:rFonts w:ascii="Times New Roman" w:hAnsi="Times New Roman"/>
              </w:rPr>
              <w:t xml:space="preserve"> </w:t>
            </w:r>
            <w:r w:rsidRPr="006A7375">
              <w:rPr>
                <w:rFonts w:ascii="Times New Roman" w:hAnsi="Times New Roman"/>
              </w:rPr>
              <w:t>Overheads:  classification, allocation, apportionment and</w:t>
            </w:r>
            <w:r>
              <w:rPr>
                <w:rFonts w:ascii="Times New Roman" w:hAnsi="Times New Roman"/>
              </w:rPr>
              <w:t xml:space="preserve"> absorption of overheads; under and over absorption.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35DA7" w:rsidP="00335DA7">
            <w:pPr>
              <w:rPr>
                <w:b/>
                <w:bCs/>
              </w:rPr>
            </w:pPr>
            <w:bookmarkStart w:id="0" w:name="_GoBack"/>
            <w:bookmarkEnd w:id="0"/>
            <w:r>
              <w:rPr>
                <w:b/>
                <w:bCs/>
              </w:rPr>
              <w:t>Group Discussion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Pr="00153B65" w:rsidRDefault="002F2791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01-23</w:t>
            </w:r>
            <w:r w:rsidR="00153B65">
              <w:rPr>
                <w:b/>
                <w:bCs/>
              </w:rPr>
              <w:t xml:space="preserve"> Oct 2017</w:t>
            </w:r>
          </w:p>
        </w:tc>
        <w:tc>
          <w:tcPr>
            <w:tcW w:w="5353" w:type="dxa"/>
            <w:vAlign w:val="center"/>
          </w:tcPr>
          <w:p w:rsidR="002F2791" w:rsidRPr="006A7375" w:rsidRDefault="002F2791" w:rsidP="002F2791">
            <w:pPr>
              <w:jc w:val="both"/>
              <w:rPr>
                <w:rFonts w:ascii="Times New Roman" w:hAnsi="Times New Roman"/>
              </w:rPr>
            </w:pPr>
            <w:r w:rsidRPr="006A7375">
              <w:rPr>
                <w:rFonts w:ascii="Times New Roman" w:hAnsi="Times New Roman"/>
              </w:rPr>
              <w:t>A</w:t>
            </w:r>
            <w:r>
              <w:rPr>
                <w:rFonts w:ascii="Times New Roman" w:hAnsi="Times New Roman"/>
              </w:rPr>
              <w:t xml:space="preserve">ccounting for </w:t>
            </w:r>
            <w:proofErr w:type="spellStart"/>
            <w:r>
              <w:rPr>
                <w:rFonts w:ascii="Times New Roman" w:hAnsi="Times New Roman"/>
              </w:rPr>
              <w:t>Labour</w:t>
            </w:r>
            <w:proofErr w:type="spellEnd"/>
            <w:r>
              <w:rPr>
                <w:rFonts w:ascii="Times New Roman" w:hAnsi="Times New Roman"/>
              </w:rPr>
              <w:t xml:space="preserve">: </w:t>
            </w:r>
            <w:proofErr w:type="spellStart"/>
            <w:r>
              <w:rPr>
                <w:rFonts w:ascii="Times New Roman" w:hAnsi="Times New Roman"/>
              </w:rPr>
              <w:t>labour</w:t>
            </w:r>
            <w:proofErr w:type="spellEnd"/>
            <w:r>
              <w:rPr>
                <w:rFonts w:ascii="Times New Roman" w:hAnsi="Times New Roman"/>
              </w:rPr>
              <w:t xml:space="preserve"> cost control procedure; </w:t>
            </w:r>
            <w:proofErr w:type="spellStart"/>
            <w:r>
              <w:rPr>
                <w:rFonts w:ascii="Times New Roman" w:hAnsi="Times New Roman"/>
              </w:rPr>
              <w:t>L</w:t>
            </w:r>
            <w:r w:rsidR="00E31FCD">
              <w:rPr>
                <w:rFonts w:ascii="Times New Roman" w:hAnsi="Times New Roman"/>
              </w:rPr>
              <w:t>abour</w:t>
            </w:r>
            <w:proofErr w:type="spellEnd"/>
            <w:r w:rsidR="00E31FCD">
              <w:rPr>
                <w:rFonts w:ascii="Times New Roman" w:hAnsi="Times New Roman"/>
              </w:rPr>
              <w:t xml:space="preserve"> </w:t>
            </w:r>
            <w:r w:rsidRPr="006A7375">
              <w:rPr>
                <w:rFonts w:ascii="Times New Roman" w:hAnsi="Times New Roman"/>
              </w:rPr>
              <w:t>turnover; Idle time and overtime; Methods of wage payment-time and piece rate; Incentive schemes.</w:t>
            </w:r>
          </w:p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  <w:tc>
          <w:tcPr>
            <w:tcW w:w="4140" w:type="dxa"/>
            <w:vAlign w:val="center"/>
          </w:tcPr>
          <w:p w:rsidR="00153B65" w:rsidRPr="00153B65" w:rsidRDefault="00335DA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Discussion of Real Manufacturing Firms</w:t>
            </w:r>
          </w:p>
        </w:tc>
      </w:tr>
      <w:tr w:rsidR="00153B65" w:rsidTr="00153B65">
        <w:trPr>
          <w:trHeight w:val="769"/>
        </w:trPr>
        <w:tc>
          <w:tcPr>
            <w:tcW w:w="1007" w:type="dxa"/>
            <w:vAlign w:val="center"/>
          </w:tcPr>
          <w:p w:rsidR="00153B65" w:rsidRPr="00153B65" w:rsidRDefault="00153B65" w:rsidP="00153B65">
            <w:pPr>
              <w:pStyle w:val="ListParagraph"/>
              <w:numPr>
                <w:ilvl w:val="0"/>
                <w:numId w:val="1"/>
              </w:numPr>
              <w:jc w:val="center"/>
              <w:rPr>
                <w:b/>
                <w:bCs/>
              </w:rPr>
            </w:pPr>
          </w:p>
        </w:tc>
        <w:tc>
          <w:tcPr>
            <w:tcW w:w="1938" w:type="dxa"/>
            <w:vAlign w:val="center"/>
          </w:tcPr>
          <w:p w:rsidR="00153B65" w:rsidRDefault="00335DA7" w:rsidP="00153B6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*</w:t>
            </w:r>
            <w:r w:rsidR="002F2791">
              <w:rPr>
                <w:b/>
                <w:bCs/>
              </w:rPr>
              <w:t>24-13 Nov 2017</w:t>
            </w:r>
          </w:p>
        </w:tc>
        <w:tc>
          <w:tcPr>
            <w:tcW w:w="5353" w:type="dxa"/>
            <w:vAlign w:val="center"/>
          </w:tcPr>
          <w:p w:rsidR="00153B65" w:rsidRPr="00153B65" w:rsidRDefault="002F2791" w:rsidP="002F2791">
            <w:pPr>
              <w:rPr>
                <w:b/>
                <w:bCs/>
              </w:rPr>
            </w:pPr>
            <w:r>
              <w:rPr>
                <w:b/>
                <w:bCs/>
              </w:rPr>
              <w:t>REFRESHER COURSE ON INFORMATION TECHNOLOGY AT KURUKSHETRA UNIVERSITY</w:t>
            </w:r>
          </w:p>
        </w:tc>
        <w:tc>
          <w:tcPr>
            <w:tcW w:w="4140" w:type="dxa"/>
            <w:vAlign w:val="center"/>
          </w:tcPr>
          <w:p w:rsidR="00153B65" w:rsidRPr="00153B65" w:rsidRDefault="00153B65" w:rsidP="00153B65">
            <w:pPr>
              <w:jc w:val="center"/>
              <w:rPr>
                <w:b/>
                <w:bCs/>
              </w:rPr>
            </w:pPr>
          </w:p>
        </w:tc>
      </w:tr>
    </w:tbl>
    <w:p w:rsidR="00153B65" w:rsidRDefault="00335DA7" w:rsidP="00335DA7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*</w:t>
      </w:r>
      <w:r w:rsidRPr="00B813E5">
        <w:rPr>
          <w:bCs/>
          <w:sz w:val="28"/>
          <w:szCs w:val="28"/>
        </w:rPr>
        <w:t>To compensate the days extra lectures were taken</w:t>
      </w:r>
    </w:p>
    <w:p w:rsidR="002F2791" w:rsidRDefault="002F2791" w:rsidP="00E31FCD">
      <w:pPr>
        <w:rPr>
          <w:b/>
          <w:bCs/>
          <w:sz w:val="28"/>
          <w:szCs w:val="28"/>
        </w:rPr>
      </w:pPr>
    </w:p>
    <w:p w:rsidR="00153B65" w:rsidRDefault="00153B65" w:rsidP="00153B6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Topics of Assignments/ Class Tests to be given to the Students: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48"/>
        <w:gridCol w:w="8190"/>
      </w:tblGrid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1</w:t>
            </w:r>
          </w:p>
        </w:tc>
        <w:tc>
          <w:tcPr>
            <w:tcW w:w="8190" w:type="dxa"/>
            <w:vAlign w:val="center"/>
          </w:tcPr>
          <w:p w:rsidR="00153B65" w:rsidRPr="00E31FCD" w:rsidRDefault="00E31FCD" w:rsidP="00E31FCD">
            <w:pPr>
              <w:rPr>
                <w:bCs/>
                <w:sz w:val="28"/>
                <w:szCs w:val="28"/>
              </w:rPr>
            </w:pPr>
            <w:r w:rsidRPr="00E31FCD">
              <w:rPr>
                <w:bCs/>
                <w:sz w:val="28"/>
                <w:szCs w:val="28"/>
              </w:rPr>
              <w:t>Unit and Output Costing practical questions</w:t>
            </w:r>
          </w:p>
        </w:tc>
      </w:tr>
      <w:tr w:rsidR="00153B65" w:rsidTr="00153B65">
        <w:trPr>
          <w:trHeight w:val="576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Assignment 2</w:t>
            </w:r>
          </w:p>
        </w:tc>
        <w:tc>
          <w:tcPr>
            <w:tcW w:w="8190" w:type="dxa"/>
            <w:vAlign w:val="center"/>
          </w:tcPr>
          <w:p w:rsidR="00153B65" w:rsidRPr="00E31FCD" w:rsidRDefault="00E31FCD" w:rsidP="00E31FCD">
            <w:pPr>
              <w:rPr>
                <w:bCs/>
                <w:sz w:val="28"/>
                <w:szCs w:val="28"/>
              </w:rPr>
            </w:pPr>
            <w:r w:rsidRPr="00E31FCD">
              <w:rPr>
                <w:bCs/>
                <w:sz w:val="28"/>
                <w:szCs w:val="28"/>
              </w:rPr>
              <w:t xml:space="preserve">Contract Costing Miscellaneous practical questions </w:t>
            </w:r>
          </w:p>
        </w:tc>
      </w:tr>
      <w:tr w:rsidR="00153B65" w:rsidTr="00153B65">
        <w:trPr>
          <w:trHeight w:val="601"/>
        </w:trPr>
        <w:tc>
          <w:tcPr>
            <w:tcW w:w="4248" w:type="dxa"/>
            <w:vAlign w:val="center"/>
          </w:tcPr>
          <w:p w:rsidR="00153B65" w:rsidRDefault="00153B65" w:rsidP="00153B65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Class Test</w:t>
            </w:r>
          </w:p>
        </w:tc>
        <w:tc>
          <w:tcPr>
            <w:tcW w:w="8190" w:type="dxa"/>
            <w:vAlign w:val="center"/>
          </w:tcPr>
          <w:p w:rsidR="00153B65" w:rsidRPr="00E31FCD" w:rsidRDefault="00E31FCD" w:rsidP="00E31FC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Nature and Scope of Cost Accounting, Contract Costing, Unit or Output Costing</w:t>
            </w:r>
          </w:p>
        </w:tc>
      </w:tr>
    </w:tbl>
    <w:p w:rsidR="00153B65" w:rsidRPr="00153B65" w:rsidRDefault="00153B65" w:rsidP="00153B65">
      <w:pPr>
        <w:jc w:val="center"/>
        <w:rPr>
          <w:b/>
          <w:bCs/>
          <w:sz w:val="28"/>
          <w:szCs w:val="28"/>
        </w:rPr>
      </w:pPr>
    </w:p>
    <w:sectPr w:rsidR="00153B65" w:rsidRPr="00153B65" w:rsidSect="00153B6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02B30"/>
    <w:multiLevelType w:val="hybridMultilevel"/>
    <w:tmpl w:val="5E2A0F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3B65"/>
    <w:rsid w:val="00153B65"/>
    <w:rsid w:val="002F2791"/>
    <w:rsid w:val="00335DA7"/>
    <w:rsid w:val="00467052"/>
    <w:rsid w:val="007F54AB"/>
    <w:rsid w:val="00801272"/>
    <w:rsid w:val="00D74CA3"/>
    <w:rsid w:val="00E31FCD"/>
    <w:rsid w:val="00F328FB"/>
    <w:rsid w:val="00F97AE6"/>
    <w:rsid w:val="00FA263C"/>
    <w:rsid w:val="00FF4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5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53B6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53B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218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Lenovo</cp:lastModifiedBy>
  <cp:revision>3</cp:revision>
  <dcterms:created xsi:type="dcterms:W3CDTF">2017-10-24T13:15:00Z</dcterms:created>
  <dcterms:modified xsi:type="dcterms:W3CDTF">2017-10-24T14:00:00Z</dcterms:modified>
</cp:coreProperties>
</file>