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43091F">
      <w:pPr>
        <w:rPr>
          <w:sz w:val="28"/>
          <w:szCs w:val="28"/>
        </w:rPr>
      </w:pPr>
      <w:r>
        <w:rPr>
          <w:sz w:val="28"/>
          <w:szCs w:val="28"/>
        </w:rPr>
        <w:t xml:space="preserve">Lesson Plan       Name of the Teacher: </w:t>
      </w:r>
      <w:proofErr w:type="spellStart"/>
      <w:r w:rsidR="00FA3BF3">
        <w:rPr>
          <w:sz w:val="28"/>
          <w:szCs w:val="28"/>
        </w:rPr>
        <w:t>Bindu</w:t>
      </w:r>
      <w:proofErr w:type="spellEnd"/>
      <w:r w:rsidR="00FA3BF3">
        <w:rPr>
          <w:sz w:val="28"/>
          <w:szCs w:val="28"/>
        </w:rPr>
        <w:t xml:space="preserve"> </w:t>
      </w:r>
      <w:proofErr w:type="spellStart"/>
      <w:r w:rsidR="00FA3BF3">
        <w:rPr>
          <w:sz w:val="28"/>
          <w:szCs w:val="28"/>
        </w:rPr>
        <w:t>Aggarwal</w:t>
      </w:r>
      <w:proofErr w:type="spellEnd"/>
      <w:r w:rsidR="00FA3BF3">
        <w:rPr>
          <w:sz w:val="28"/>
          <w:szCs w:val="28"/>
        </w:rPr>
        <w:t xml:space="preserve">       </w:t>
      </w:r>
      <w:r w:rsidR="00153B65">
        <w:rPr>
          <w:sz w:val="28"/>
          <w:szCs w:val="28"/>
        </w:rPr>
        <w:t>Class:</w:t>
      </w:r>
      <w:r>
        <w:rPr>
          <w:sz w:val="28"/>
          <w:szCs w:val="28"/>
        </w:rPr>
        <w:t xml:space="preserve"> B.Com </w:t>
      </w:r>
      <w:proofErr w:type="spellStart"/>
      <w:proofErr w:type="gramStart"/>
      <w:r>
        <w:rPr>
          <w:sz w:val="28"/>
          <w:szCs w:val="28"/>
        </w:rPr>
        <w:t>IInd</w:t>
      </w:r>
      <w:proofErr w:type="spellEnd"/>
      <w:r>
        <w:rPr>
          <w:sz w:val="28"/>
          <w:szCs w:val="28"/>
        </w:rPr>
        <w:t xml:space="preserve"> </w:t>
      </w:r>
      <w:r w:rsidR="00FA3BF3">
        <w:rPr>
          <w:sz w:val="28"/>
          <w:szCs w:val="28"/>
        </w:rPr>
        <w:t xml:space="preserve"> </w:t>
      </w:r>
      <w:proofErr w:type="spellStart"/>
      <w:r w:rsidR="00FA3BF3">
        <w:rPr>
          <w:sz w:val="28"/>
          <w:szCs w:val="28"/>
        </w:rPr>
        <w:t>sem</w:t>
      </w:r>
      <w:proofErr w:type="spellEnd"/>
      <w:proofErr w:type="gramEnd"/>
      <w:r w:rsidR="00FA3B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Subject: General Insurance II BC Voc (206)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9403"/>
      </w:tblGrid>
      <w:tr w:rsidR="0043091F" w:rsidTr="0043091F">
        <w:trPr>
          <w:trHeight w:val="458"/>
        </w:trPr>
        <w:tc>
          <w:tcPr>
            <w:tcW w:w="1007" w:type="dxa"/>
          </w:tcPr>
          <w:p w:rsidR="0043091F" w:rsidRDefault="0043091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43091F" w:rsidRDefault="0043091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9403" w:type="dxa"/>
          </w:tcPr>
          <w:p w:rsidR="0043091F" w:rsidRDefault="0043091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</w:tr>
      <w:tr w:rsidR="0043091F" w:rsidTr="0043091F">
        <w:trPr>
          <w:trHeight w:val="769"/>
        </w:trPr>
        <w:tc>
          <w:tcPr>
            <w:tcW w:w="1007" w:type="dxa"/>
            <w:vAlign w:val="center"/>
          </w:tcPr>
          <w:p w:rsidR="0043091F" w:rsidRPr="00153B65" w:rsidRDefault="0043091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3091F" w:rsidRPr="00153B65" w:rsidRDefault="0043091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Jan-31 Jan </w:t>
            </w:r>
            <w:r w:rsidRPr="00153B65">
              <w:rPr>
                <w:b/>
                <w:bCs/>
              </w:rPr>
              <w:t>2017</w:t>
            </w:r>
          </w:p>
        </w:tc>
        <w:tc>
          <w:tcPr>
            <w:tcW w:w="9403" w:type="dxa"/>
            <w:vAlign w:val="center"/>
          </w:tcPr>
          <w:p w:rsidR="0043091F" w:rsidRPr="0043091F" w:rsidRDefault="0043091F" w:rsidP="00FA3B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General Insurance Corporation (GIC) and other insurance institutions: working of GIC in India; types of risks assumed and specific policies issued by general insurance companies. Health insurance: individual health insurance, group health insurance; marketing of health insurance</w:t>
            </w:r>
          </w:p>
        </w:tc>
      </w:tr>
      <w:tr w:rsidR="0043091F" w:rsidTr="0043091F">
        <w:trPr>
          <w:trHeight w:val="769"/>
        </w:trPr>
        <w:tc>
          <w:tcPr>
            <w:tcW w:w="1007" w:type="dxa"/>
            <w:vAlign w:val="center"/>
          </w:tcPr>
          <w:p w:rsidR="0043091F" w:rsidRPr="00153B65" w:rsidRDefault="0043091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3091F" w:rsidRPr="00153B65" w:rsidRDefault="0043091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feb-28 Feb 2017</w:t>
            </w:r>
          </w:p>
        </w:tc>
        <w:tc>
          <w:tcPr>
            <w:tcW w:w="9403" w:type="dxa"/>
            <w:vAlign w:val="center"/>
          </w:tcPr>
          <w:p w:rsidR="0043091F" w:rsidRPr="00FA3BF3" w:rsidRDefault="0043091F" w:rsidP="00FA3B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Motor insurance: need and types of motor insurance policies; factors for premium rating; motor insurance claims.</w:t>
            </w:r>
          </w:p>
        </w:tc>
      </w:tr>
      <w:tr w:rsidR="0043091F" w:rsidTr="0043091F">
        <w:trPr>
          <w:trHeight w:val="769"/>
        </w:trPr>
        <w:tc>
          <w:tcPr>
            <w:tcW w:w="1007" w:type="dxa"/>
            <w:vAlign w:val="center"/>
          </w:tcPr>
          <w:p w:rsidR="0043091F" w:rsidRPr="00153B65" w:rsidRDefault="0043091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3091F" w:rsidRPr="00153B65" w:rsidRDefault="0043091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01Mar -31 Mar 2017</w:t>
            </w:r>
          </w:p>
        </w:tc>
        <w:tc>
          <w:tcPr>
            <w:tcW w:w="9403" w:type="dxa"/>
            <w:vAlign w:val="center"/>
          </w:tcPr>
          <w:p w:rsidR="0043091F" w:rsidRPr="00FA3BF3" w:rsidRDefault="0043091F" w:rsidP="00FA3B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Liability insurance; project and engineering insurance; aviation insurance</w:t>
            </w:r>
          </w:p>
          <w:p w:rsidR="0043091F" w:rsidRPr="00FA3BF3" w:rsidRDefault="0043091F" w:rsidP="00FA3B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091F" w:rsidTr="0043091F">
        <w:trPr>
          <w:trHeight w:val="769"/>
        </w:trPr>
        <w:tc>
          <w:tcPr>
            <w:tcW w:w="1007" w:type="dxa"/>
            <w:vAlign w:val="center"/>
          </w:tcPr>
          <w:p w:rsidR="0043091F" w:rsidRPr="00153B65" w:rsidRDefault="0043091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3091F" w:rsidRPr="00153B65" w:rsidRDefault="0043091F" w:rsidP="00430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April Onwards 2017</w:t>
            </w:r>
          </w:p>
        </w:tc>
        <w:tc>
          <w:tcPr>
            <w:tcW w:w="9403" w:type="dxa"/>
            <w:vAlign w:val="center"/>
          </w:tcPr>
          <w:p w:rsidR="0043091F" w:rsidRPr="00FA3BF3" w:rsidRDefault="0043091F" w:rsidP="00FA3B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Multiple line insurance; all-line insurance; rural insurance; hull insurance.</w:t>
            </w:r>
          </w:p>
          <w:p w:rsidR="0043091F" w:rsidRPr="00FA3BF3" w:rsidRDefault="0043091F" w:rsidP="00FA3B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30149"/>
    <w:rsid w:val="00153B65"/>
    <w:rsid w:val="001B30FC"/>
    <w:rsid w:val="001C1648"/>
    <w:rsid w:val="0043091F"/>
    <w:rsid w:val="007F54AB"/>
    <w:rsid w:val="00801272"/>
    <w:rsid w:val="00990A58"/>
    <w:rsid w:val="00B43C87"/>
    <w:rsid w:val="00BA044B"/>
    <w:rsid w:val="00D74CA3"/>
    <w:rsid w:val="00DA32EE"/>
    <w:rsid w:val="00F02EF8"/>
    <w:rsid w:val="00F328FB"/>
    <w:rsid w:val="00F97AE6"/>
    <w:rsid w:val="00FA263C"/>
    <w:rsid w:val="00FA3BF3"/>
    <w:rsid w:val="00FB377D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2017-12-15T04:03:00Z</dcterms:created>
  <dcterms:modified xsi:type="dcterms:W3CDTF">2017-12-15T04:03:00Z</dcterms:modified>
</cp:coreProperties>
</file>