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AB" w:rsidRDefault="00153B65">
      <w:pPr>
        <w:rPr>
          <w:sz w:val="28"/>
          <w:szCs w:val="28"/>
        </w:rPr>
      </w:pPr>
      <w:r>
        <w:rPr>
          <w:sz w:val="28"/>
          <w:szCs w:val="28"/>
        </w:rPr>
        <w:t>Name of the Teacher:</w:t>
      </w:r>
      <w:r w:rsidR="009F6EDC">
        <w:rPr>
          <w:sz w:val="28"/>
          <w:szCs w:val="28"/>
        </w:rPr>
        <w:t xml:space="preserve"> </w:t>
      </w:r>
      <w:proofErr w:type="spellStart"/>
      <w:r w:rsidR="009F6EDC">
        <w:rPr>
          <w:sz w:val="28"/>
          <w:szCs w:val="28"/>
        </w:rPr>
        <w:t>Shilpa</w:t>
      </w:r>
      <w:proofErr w:type="spellEnd"/>
      <w:r w:rsidR="009F6EDC">
        <w:rPr>
          <w:sz w:val="28"/>
          <w:szCs w:val="28"/>
        </w:rPr>
        <w:t xml:space="preserve"> </w:t>
      </w:r>
      <w:proofErr w:type="spellStart"/>
      <w:r w:rsidR="009F6EDC">
        <w:rPr>
          <w:sz w:val="28"/>
          <w:szCs w:val="28"/>
        </w:rPr>
        <w:t>Gogia</w:t>
      </w:r>
      <w:proofErr w:type="spellEnd"/>
      <w:r>
        <w:rPr>
          <w:sz w:val="28"/>
          <w:szCs w:val="28"/>
        </w:rPr>
        <w:t xml:space="preserve">   </w:t>
      </w:r>
      <w:r w:rsidR="009F6EDC">
        <w:rPr>
          <w:sz w:val="28"/>
          <w:szCs w:val="28"/>
        </w:rPr>
        <w:t xml:space="preserve">                                                              </w:t>
      </w:r>
      <w:r>
        <w:rPr>
          <w:sz w:val="28"/>
          <w:szCs w:val="28"/>
        </w:rPr>
        <w:t>Class:</w:t>
      </w:r>
      <w:r w:rsidR="009F6EDC">
        <w:rPr>
          <w:sz w:val="28"/>
          <w:szCs w:val="28"/>
        </w:rPr>
        <w:t xml:space="preserve"> </w:t>
      </w:r>
      <w:proofErr w:type="spellStart"/>
      <w:r w:rsidR="009F6EDC">
        <w:rPr>
          <w:sz w:val="28"/>
          <w:szCs w:val="28"/>
        </w:rPr>
        <w:t>BSc</w:t>
      </w:r>
      <w:proofErr w:type="spellEnd"/>
      <w:r w:rsidR="009F6EDC">
        <w:rPr>
          <w:sz w:val="28"/>
          <w:szCs w:val="28"/>
        </w:rPr>
        <w:t xml:space="preserve"> Electronics 3</w:t>
      </w:r>
      <w:r w:rsidR="009F6EDC" w:rsidRPr="009F6EDC">
        <w:rPr>
          <w:sz w:val="28"/>
          <w:szCs w:val="28"/>
          <w:vertAlign w:val="superscript"/>
        </w:rPr>
        <w:t>rd</w:t>
      </w:r>
      <w:r w:rsidR="009F6EDC">
        <w:rPr>
          <w:sz w:val="28"/>
          <w:szCs w:val="28"/>
        </w:rPr>
        <w:t xml:space="preserve"> </w:t>
      </w:r>
      <w:proofErr w:type="spellStart"/>
      <w:proofErr w:type="gramStart"/>
      <w:r w:rsidR="009F6EDC">
        <w:rPr>
          <w:sz w:val="28"/>
          <w:szCs w:val="28"/>
        </w:rPr>
        <w:t>sem</w:t>
      </w:r>
      <w:proofErr w:type="spellEnd"/>
      <w:r w:rsidR="009F6EDC">
        <w:rPr>
          <w:sz w:val="28"/>
          <w:szCs w:val="28"/>
        </w:rPr>
        <w:t>(</w:t>
      </w:r>
      <w:proofErr w:type="gramEnd"/>
      <w:r w:rsidR="009F6EDC">
        <w:rPr>
          <w:sz w:val="28"/>
          <w:szCs w:val="28"/>
        </w:rPr>
        <w:t>paper2)</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083485" w:rsidRDefault="00AC28B6" w:rsidP="00521730">
            <w:pPr>
              <w:autoSpaceDE w:val="0"/>
              <w:jc w:val="both"/>
              <w:rPr>
                <w:b/>
                <w:bCs/>
                <w:u w:val="single"/>
              </w:rPr>
            </w:pPr>
            <w:r>
              <w:rPr>
                <w:b/>
                <w:bCs/>
                <w:u w:val="single"/>
              </w:rPr>
              <w:t xml:space="preserve">UNIT -1  Combinational  Circuit </w:t>
            </w:r>
            <w:r w:rsidR="00521730">
              <w:rPr>
                <w:b/>
                <w:bCs/>
                <w:u w:val="single"/>
              </w:rPr>
              <w:t>–</w:t>
            </w:r>
            <w:r>
              <w:rPr>
                <w:b/>
                <w:bCs/>
                <w:u w:val="single"/>
              </w:rPr>
              <w:t xml:space="preserve"> I</w:t>
            </w:r>
            <w:r w:rsidR="00521730">
              <w:rPr>
                <w:b/>
                <w:bCs/>
                <w:u w:val="single"/>
              </w:rPr>
              <w:t xml:space="preserve">  </w:t>
            </w:r>
          </w:p>
          <w:p w:rsidR="00521730" w:rsidRDefault="00521730" w:rsidP="00521730">
            <w:pPr>
              <w:autoSpaceDE w:val="0"/>
              <w:jc w:val="both"/>
            </w:pPr>
            <w:r>
              <w:t xml:space="preserve">Half adder, full adder, half </w:t>
            </w:r>
            <w:proofErr w:type="spellStart"/>
            <w:r>
              <w:t>subtractor</w:t>
            </w:r>
            <w:proofErr w:type="spellEnd"/>
            <w:r>
              <w:t xml:space="preserve">, full </w:t>
            </w:r>
            <w:proofErr w:type="spellStart"/>
            <w:r>
              <w:t>subtractor</w:t>
            </w:r>
            <w:proofErr w:type="spellEnd"/>
            <w:r>
              <w:t xml:space="preserve">, parallel binary adder, 8421 adder., 2’S complement adder/ </w:t>
            </w:r>
            <w:proofErr w:type="spellStart"/>
            <w:r>
              <w:t>subtractor</w:t>
            </w:r>
            <w:proofErr w:type="spellEnd"/>
            <w:r>
              <w:t xml:space="preserve">, </w:t>
            </w:r>
            <w:proofErr w:type="spellStart"/>
            <w:r>
              <w:t>Digatal</w:t>
            </w:r>
            <w:proofErr w:type="spellEnd"/>
            <w:r>
              <w:t xml:space="preserve"> Comparator</w:t>
            </w:r>
          </w:p>
          <w:p w:rsidR="00AC28B6" w:rsidRDefault="00AC28B6" w:rsidP="00AC28B6">
            <w:pPr>
              <w:autoSpaceDE w:val="0"/>
              <w:jc w:val="both"/>
              <w:rPr>
                <w:b/>
                <w:bCs/>
                <w:u w:val="single"/>
              </w:rPr>
            </w:pPr>
          </w:p>
          <w:p w:rsidR="00153B65" w:rsidRPr="00153B65" w:rsidRDefault="00153B65" w:rsidP="00153B65">
            <w:pPr>
              <w:jc w:val="center"/>
              <w:rPr>
                <w:b/>
                <w:bCs/>
              </w:rPr>
            </w:pPr>
          </w:p>
        </w:tc>
        <w:tc>
          <w:tcPr>
            <w:tcW w:w="4140" w:type="dxa"/>
            <w:vAlign w:val="center"/>
          </w:tcPr>
          <w:p w:rsidR="00153B65" w:rsidRPr="00153B65" w:rsidRDefault="00FA243F" w:rsidP="00153B65">
            <w:pPr>
              <w:jc w:val="center"/>
              <w:rPr>
                <w:b/>
                <w:bCs/>
              </w:rPr>
            </w:pPr>
            <w:r>
              <w:rPr>
                <w:b/>
                <w:bCs/>
              </w:rPr>
              <w:t>Oral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083485" w:rsidRDefault="00521730" w:rsidP="00083485">
            <w:pPr>
              <w:autoSpaceDE w:val="0"/>
              <w:jc w:val="both"/>
              <w:rPr>
                <w:b/>
                <w:bCs/>
                <w:u w:val="single"/>
              </w:rPr>
            </w:pPr>
            <w:r>
              <w:rPr>
                <w:b/>
                <w:bCs/>
                <w:u w:val="single"/>
              </w:rPr>
              <w:t xml:space="preserve">UNIT -2  Combinational  Circuit </w:t>
            </w:r>
            <w:r w:rsidR="00083485">
              <w:rPr>
                <w:b/>
                <w:bCs/>
                <w:u w:val="single"/>
              </w:rPr>
              <w:t>–</w:t>
            </w:r>
            <w:r>
              <w:rPr>
                <w:b/>
                <w:bCs/>
                <w:u w:val="single"/>
              </w:rPr>
              <w:t xml:space="preserve"> II</w:t>
            </w:r>
            <w:r w:rsidR="00083485">
              <w:rPr>
                <w:b/>
                <w:bCs/>
                <w:u w:val="single"/>
              </w:rPr>
              <w:t xml:space="preserve"> </w:t>
            </w:r>
          </w:p>
          <w:p w:rsidR="00083485" w:rsidRDefault="00083485" w:rsidP="00083485">
            <w:pPr>
              <w:autoSpaceDE w:val="0"/>
              <w:jc w:val="both"/>
            </w:pPr>
            <w:r>
              <w:t xml:space="preserve">Multiplexers and their use in combinational logic circuit design, </w:t>
            </w:r>
            <w:proofErr w:type="spellStart"/>
            <w:r>
              <w:t>Demultiplexer</w:t>
            </w:r>
            <w:proofErr w:type="spellEnd"/>
            <w:r>
              <w:t>, Decoder and their use in combinational logic circuit design, Parity generator and checker, code converter, BCD to Seven Segment, BCD to Cyclic Code, Binary to Decimal, Binary to Gray, Binary to Excess-3.</w:t>
            </w:r>
          </w:p>
          <w:p w:rsidR="00521730" w:rsidRDefault="00521730" w:rsidP="00521730">
            <w:pPr>
              <w:autoSpaceDE w:val="0"/>
              <w:jc w:val="both"/>
              <w:rPr>
                <w:b/>
                <w:bCs/>
                <w:u w:val="single"/>
              </w:rPr>
            </w:pPr>
          </w:p>
          <w:p w:rsidR="00153B65" w:rsidRPr="00153B65" w:rsidRDefault="00153B65" w:rsidP="00153B65">
            <w:pPr>
              <w:jc w:val="center"/>
              <w:rPr>
                <w:b/>
                <w:bCs/>
              </w:rPr>
            </w:pPr>
          </w:p>
        </w:tc>
        <w:tc>
          <w:tcPr>
            <w:tcW w:w="4140" w:type="dxa"/>
            <w:vAlign w:val="center"/>
          </w:tcPr>
          <w:p w:rsidR="00153B65" w:rsidRPr="00153B65" w:rsidRDefault="00FA243F" w:rsidP="00153B65">
            <w:pPr>
              <w:jc w:val="center"/>
              <w:rPr>
                <w:b/>
                <w:bCs/>
              </w:rPr>
            </w:pPr>
            <w:r>
              <w:rPr>
                <w:b/>
                <w:bCs/>
              </w:rPr>
              <w:t>Board test</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A765A1" w:rsidRDefault="00521730" w:rsidP="00521730">
            <w:pPr>
              <w:autoSpaceDE w:val="0"/>
              <w:jc w:val="both"/>
              <w:rPr>
                <w:b/>
                <w:bCs/>
                <w:u w:val="single"/>
              </w:rPr>
            </w:pPr>
            <w:r>
              <w:rPr>
                <w:b/>
                <w:bCs/>
                <w:u w:val="single"/>
              </w:rPr>
              <w:t>UNIT -</w:t>
            </w:r>
            <w:r w:rsidR="00083485">
              <w:rPr>
                <w:b/>
                <w:bCs/>
                <w:u w:val="single"/>
              </w:rPr>
              <w:t xml:space="preserve">3 </w:t>
            </w:r>
            <w:r>
              <w:rPr>
                <w:b/>
                <w:bCs/>
                <w:u w:val="single"/>
              </w:rPr>
              <w:t xml:space="preserve"> Sequential Circuits  I</w:t>
            </w:r>
          </w:p>
          <w:p w:rsidR="00153B65" w:rsidRPr="00153B65" w:rsidRDefault="00A765A1" w:rsidP="00027927">
            <w:pPr>
              <w:autoSpaceDE w:val="0"/>
              <w:jc w:val="both"/>
              <w:rPr>
                <w:b/>
                <w:bCs/>
              </w:rPr>
            </w:pPr>
            <w:r>
              <w:t>Basic sequential circuit, Asynchronous and Synchronous circuits, flip- flops, R-S and J-K flip, Master Slave flip flop, J-K flip flop</w:t>
            </w:r>
          </w:p>
        </w:tc>
        <w:tc>
          <w:tcPr>
            <w:tcW w:w="4140" w:type="dxa"/>
            <w:vAlign w:val="center"/>
          </w:tcPr>
          <w:p w:rsidR="00153B65" w:rsidRPr="00153B65" w:rsidRDefault="00FA243F" w:rsidP="00153B65">
            <w:pPr>
              <w:jc w:val="center"/>
              <w:rPr>
                <w:b/>
                <w:bCs/>
              </w:rPr>
            </w:pPr>
            <w:r>
              <w:rPr>
                <w:b/>
                <w:bCs/>
              </w:rPr>
              <w:t>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9043E5" w:rsidRDefault="00027927" w:rsidP="009043E5">
            <w:pPr>
              <w:autoSpaceDE w:val="0"/>
              <w:jc w:val="both"/>
            </w:pPr>
            <w:r>
              <w:t>T and D flip flop, Analysis of Clocked sequential Circuits.</w:t>
            </w:r>
          </w:p>
          <w:p w:rsidR="009043E5" w:rsidRDefault="00027927" w:rsidP="009043E5">
            <w:pPr>
              <w:autoSpaceDE w:val="0"/>
              <w:jc w:val="both"/>
              <w:rPr>
                <w:b/>
                <w:bCs/>
                <w:u w:val="single"/>
              </w:rPr>
            </w:pPr>
            <w:r>
              <w:t xml:space="preserve"> </w:t>
            </w:r>
            <w:r w:rsidR="009043E5">
              <w:rPr>
                <w:b/>
                <w:bCs/>
                <w:u w:val="single"/>
              </w:rPr>
              <w:t>UNIT -IV - Sequential Circuits   II</w:t>
            </w:r>
          </w:p>
          <w:p w:rsidR="009043E5" w:rsidRDefault="009043E5" w:rsidP="009043E5">
            <w:pPr>
              <w:autoSpaceDE w:val="0"/>
              <w:jc w:val="both"/>
            </w:pPr>
            <w:r>
              <w:t>Counters: Asynchronous counters</w:t>
            </w:r>
            <w:r w:rsidR="00F75523">
              <w:t xml:space="preserve">- Mod-N or divided by N </w:t>
            </w:r>
            <w:proofErr w:type="spellStart"/>
            <w:r w:rsidR="00F75523">
              <w:t>Counter</w:t>
            </w:r>
            <w:proofErr w:type="gramStart"/>
            <w:r w:rsidR="00F75523">
              <w:t>,</w:t>
            </w:r>
            <w:r>
              <w:t>Synchronous</w:t>
            </w:r>
            <w:proofErr w:type="spellEnd"/>
            <w:proofErr w:type="gramEnd"/>
            <w:r>
              <w:t xml:space="preserve"> counter - Modulo Counters, Decade counter. </w:t>
            </w:r>
          </w:p>
          <w:p w:rsidR="00027927" w:rsidRDefault="00027927" w:rsidP="00027927">
            <w:pPr>
              <w:autoSpaceDE w:val="0"/>
              <w:jc w:val="both"/>
            </w:pPr>
          </w:p>
          <w:p w:rsidR="00153B65" w:rsidRPr="00153B65" w:rsidRDefault="00153B65" w:rsidP="00153B65">
            <w:pPr>
              <w:jc w:val="center"/>
              <w:rPr>
                <w:b/>
                <w:bCs/>
              </w:rPr>
            </w:pPr>
          </w:p>
        </w:tc>
        <w:tc>
          <w:tcPr>
            <w:tcW w:w="4140" w:type="dxa"/>
            <w:vAlign w:val="center"/>
          </w:tcPr>
          <w:p w:rsidR="00153B65" w:rsidRPr="00153B65" w:rsidRDefault="00FA243F" w:rsidP="00153B65">
            <w:pPr>
              <w:jc w:val="center"/>
              <w:rPr>
                <w:b/>
                <w:bCs/>
              </w:rPr>
            </w:pPr>
            <w:r>
              <w:rPr>
                <w:b/>
                <w:bCs/>
              </w:rPr>
              <w:lastRenderedPageBreak/>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F75523" w:rsidRDefault="00F75523" w:rsidP="00F75523">
            <w:pPr>
              <w:autoSpaceDE w:val="0"/>
              <w:jc w:val="both"/>
            </w:pPr>
            <w:r>
              <w:t>UP-Down counters, Basic principles of digital clock</w:t>
            </w:r>
          </w:p>
          <w:p w:rsidR="00153B65" w:rsidRPr="00153B65" w:rsidRDefault="00153B65" w:rsidP="00153B65">
            <w:pPr>
              <w:jc w:val="center"/>
              <w:rPr>
                <w:b/>
                <w:bCs/>
              </w:rPr>
            </w:pPr>
          </w:p>
        </w:tc>
        <w:tc>
          <w:tcPr>
            <w:tcW w:w="4140" w:type="dxa"/>
            <w:vAlign w:val="center"/>
          </w:tcPr>
          <w:p w:rsidR="00153B65" w:rsidRPr="00153B65" w:rsidRDefault="009F6EDC" w:rsidP="00153B65">
            <w:pPr>
              <w:jc w:val="center"/>
              <w:rPr>
                <w:b/>
                <w:bCs/>
              </w:rPr>
            </w:pPr>
            <w:r>
              <w:rPr>
                <w:b/>
                <w:bCs/>
              </w:rPr>
              <w:t xml:space="preserve">Problems &amp; Solutions </w:t>
            </w: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tblPr>
      <w:tblGrid>
        <w:gridCol w:w="4248"/>
        <w:gridCol w:w="8190"/>
      </w:tblGrid>
      <w:tr w:rsidR="00153B65" w:rsidTr="00153B65">
        <w:trPr>
          <w:trHeight w:val="576"/>
        </w:trPr>
        <w:tc>
          <w:tcPr>
            <w:tcW w:w="4248" w:type="dxa"/>
            <w:vAlign w:val="center"/>
          </w:tcPr>
          <w:p w:rsidR="00153B65" w:rsidRPr="00746C26" w:rsidRDefault="00153B65" w:rsidP="00153B65">
            <w:pPr>
              <w:jc w:val="center"/>
              <w:rPr>
                <w:bCs/>
                <w:sz w:val="28"/>
                <w:szCs w:val="28"/>
              </w:rPr>
            </w:pPr>
            <w:r w:rsidRPr="00746C26">
              <w:rPr>
                <w:bCs/>
                <w:sz w:val="28"/>
                <w:szCs w:val="28"/>
              </w:rPr>
              <w:t>Assignment 1</w:t>
            </w:r>
          </w:p>
        </w:tc>
        <w:tc>
          <w:tcPr>
            <w:tcW w:w="8190" w:type="dxa"/>
            <w:vAlign w:val="center"/>
          </w:tcPr>
          <w:p w:rsidR="00153B65" w:rsidRPr="00746C26" w:rsidRDefault="00746C26" w:rsidP="00746C26">
            <w:pPr>
              <w:jc w:val="both"/>
              <w:rPr>
                <w:rFonts w:ascii="Times New Roman" w:hAnsi="Times New Roman" w:cs="Times New Roman"/>
                <w:bCs/>
              </w:rPr>
            </w:pPr>
            <w:r w:rsidRPr="00746C26">
              <w:rPr>
                <w:rFonts w:ascii="Times New Roman" w:hAnsi="Times New Roman" w:cs="Times New Roman"/>
                <w:bCs/>
              </w:rPr>
              <w:t xml:space="preserve">Q1 Design binary to Excess-3 </w:t>
            </w:r>
            <w:proofErr w:type="spellStart"/>
            <w:r w:rsidRPr="00746C26">
              <w:rPr>
                <w:rFonts w:ascii="Times New Roman" w:hAnsi="Times New Roman" w:cs="Times New Roman"/>
                <w:bCs/>
              </w:rPr>
              <w:t>coide</w:t>
            </w:r>
            <w:proofErr w:type="spellEnd"/>
            <w:r w:rsidRPr="00746C26">
              <w:rPr>
                <w:rFonts w:ascii="Times New Roman" w:hAnsi="Times New Roman" w:cs="Times New Roman"/>
                <w:bCs/>
              </w:rPr>
              <w:t xml:space="preserve"> convertor.</w:t>
            </w:r>
          </w:p>
          <w:p w:rsidR="00746C26" w:rsidRPr="00746C26" w:rsidRDefault="00746C26" w:rsidP="00746C26">
            <w:pPr>
              <w:jc w:val="both"/>
              <w:rPr>
                <w:rFonts w:ascii="Times New Roman" w:hAnsi="Times New Roman" w:cs="Times New Roman"/>
                <w:bCs/>
              </w:rPr>
            </w:pPr>
            <w:proofErr w:type="gramStart"/>
            <w:r w:rsidRPr="00746C26">
              <w:rPr>
                <w:rFonts w:ascii="Times New Roman" w:hAnsi="Times New Roman" w:cs="Times New Roman"/>
                <w:bCs/>
              </w:rPr>
              <w:t>Q2  Differentiate</w:t>
            </w:r>
            <w:proofErr w:type="gramEnd"/>
            <w:r w:rsidRPr="00746C26">
              <w:rPr>
                <w:rFonts w:ascii="Times New Roman" w:hAnsi="Times New Roman" w:cs="Times New Roman"/>
                <w:bCs/>
              </w:rPr>
              <w:t xml:space="preserve"> between as Asynchronous and synchronous circuit.</w:t>
            </w:r>
          </w:p>
          <w:p w:rsidR="00746C26" w:rsidRPr="00746C26" w:rsidRDefault="00746C26" w:rsidP="00746C26">
            <w:pPr>
              <w:jc w:val="both"/>
              <w:rPr>
                <w:rFonts w:ascii="Times New Roman" w:hAnsi="Times New Roman" w:cs="Times New Roman"/>
                <w:bCs/>
              </w:rPr>
            </w:pPr>
            <w:proofErr w:type="gramStart"/>
            <w:r w:rsidRPr="00746C26">
              <w:rPr>
                <w:rFonts w:ascii="Times New Roman" w:hAnsi="Times New Roman" w:cs="Times New Roman"/>
                <w:bCs/>
              </w:rPr>
              <w:t>Q3  Differentiate</w:t>
            </w:r>
            <w:proofErr w:type="gramEnd"/>
            <w:r w:rsidRPr="00746C26">
              <w:rPr>
                <w:rFonts w:ascii="Times New Roman" w:hAnsi="Times New Roman" w:cs="Times New Roman"/>
                <w:bCs/>
              </w:rPr>
              <w:t xml:space="preserve"> between decoder and </w:t>
            </w:r>
            <w:proofErr w:type="spellStart"/>
            <w:r w:rsidRPr="00746C26">
              <w:rPr>
                <w:rFonts w:ascii="Times New Roman" w:hAnsi="Times New Roman" w:cs="Times New Roman"/>
                <w:bCs/>
              </w:rPr>
              <w:t>demultiplexer</w:t>
            </w:r>
            <w:proofErr w:type="spellEnd"/>
            <w:r w:rsidRPr="00746C26">
              <w:rPr>
                <w:rFonts w:ascii="Times New Roman" w:hAnsi="Times New Roman" w:cs="Times New Roman"/>
                <w:bCs/>
              </w:rPr>
              <w:t>.</w:t>
            </w:r>
          </w:p>
          <w:p w:rsidR="00746C26" w:rsidRPr="00746C26" w:rsidRDefault="00746C26" w:rsidP="00746C26">
            <w:pPr>
              <w:jc w:val="both"/>
              <w:rPr>
                <w:rFonts w:ascii="Times New Roman" w:hAnsi="Times New Roman" w:cs="Times New Roman"/>
                <w:bCs/>
              </w:rPr>
            </w:pPr>
            <w:proofErr w:type="gramStart"/>
            <w:r w:rsidRPr="00746C26">
              <w:rPr>
                <w:rFonts w:ascii="Times New Roman" w:hAnsi="Times New Roman" w:cs="Times New Roman"/>
                <w:bCs/>
              </w:rPr>
              <w:t>Q4  Design</w:t>
            </w:r>
            <w:proofErr w:type="gramEnd"/>
            <w:r w:rsidRPr="00746C26">
              <w:rPr>
                <w:rFonts w:ascii="Times New Roman" w:hAnsi="Times New Roman" w:cs="Times New Roman"/>
                <w:bCs/>
              </w:rPr>
              <w:t xml:space="preserve"> a full adder using two half adders.</w:t>
            </w:r>
          </w:p>
        </w:tc>
      </w:tr>
      <w:tr w:rsidR="00153B65" w:rsidTr="00153B65">
        <w:trPr>
          <w:trHeight w:val="576"/>
        </w:trPr>
        <w:tc>
          <w:tcPr>
            <w:tcW w:w="4248" w:type="dxa"/>
            <w:vAlign w:val="center"/>
          </w:tcPr>
          <w:p w:rsidR="00153B65" w:rsidRPr="00746C26" w:rsidRDefault="00153B65" w:rsidP="00153B65">
            <w:pPr>
              <w:jc w:val="center"/>
              <w:rPr>
                <w:bCs/>
                <w:sz w:val="28"/>
                <w:szCs w:val="28"/>
              </w:rPr>
            </w:pPr>
            <w:r w:rsidRPr="00746C26">
              <w:rPr>
                <w:bCs/>
                <w:sz w:val="28"/>
                <w:szCs w:val="28"/>
              </w:rPr>
              <w:t>Assignment 2</w:t>
            </w:r>
          </w:p>
        </w:tc>
        <w:tc>
          <w:tcPr>
            <w:tcW w:w="8190" w:type="dxa"/>
            <w:vAlign w:val="center"/>
          </w:tcPr>
          <w:p w:rsidR="00153B65" w:rsidRPr="00746C26" w:rsidRDefault="00866A03" w:rsidP="00866A03">
            <w:pPr>
              <w:rPr>
                <w:rFonts w:ascii="Times New Roman" w:hAnsi="Times New Roman" w:cs="Times New Roman"/>
                <w:bCs/>
              </w:rPr>
            </w:pPr>
            <w:r w:rsidRPr="00746C26">
              <w:rPr>
                <w:rFonts w:ascii="Times New Roman" w:hAnsi="Times New Roman" w:cs="Times New Roman"/>
                <w:bCs/>
              </w:rPr>
              <w:t>Q1 What is race in Asynchronous circuit?</w:t>
            </w:r>
          </w:p>
          <w:p w:rsidR="00866A03" w:rsidRPr="00746C26" w:rsidRDefault="00866A03" w:rsidP="00866A03">
            <w:pPr>
              <w:rPr>
                <w:rFonts w:ascii="Times New Roman" w:hAnsi="Times New Roman" w:cs="Times New Roman"/>
                <w:bCs/>
              </w:rPr>
            </w:pPr>
            <w:r w:rsidRPr="00746C26">
              <w:rPr>
                <w:rFonts w:ascii="Times New Roman" w:hAnsi="Times New Roman" w:cs="Times New Roman"/>
                <w:bCs/>
              </w:rPr>
              <w:t>Q2 Explain clocked SR F-F.</w:t>
            </w:r>
          </w:p>
          <w:p w:rsidR="00866A03" w:rsidRPr="00746C26" w:rsidRDefault="00866A03" w:rsidP="00866A03">
            <w:pPr>
              <w:rPr>
                <w:rFonts w:ascii="Times New Roman" w:hAnsi="Times New Roman" w:cs="Times New Roman"/>
                <w:bCs/>
              </w:rPr>
            </w:pPr>
            <w:r w:rsidRPr="00746C26">
              <w:rPr>
                <w:rFonts w:ascii="Times New Roman" w:hAnsi="Times New Roman" w:cs="Times New Roman"/>
                <w:bCs/>
              </w:rPr>
              <w:t xml:space="preserve">Q3 What is the problem with SR F-F? </w:t>
            </w:r>
            <w:r w:rsidR="00755415" w:rsidRPr="00746C26">
              <w:rPr>
                <w:rFonts w:ascii="Times New Roman" w:hAnsi="Times New Roman" w:cs="Times New Roman"/>
                <w:bCs/>
              </w:rPr>
              <w:t>Explain JK F-F.</w:t>
            </w:r>
          </w:p>
        </w:tc>
      </w:tr>
      <w:tr w:rsidR="00153B65" w:rsidTr="00153B65">
        <w:trPr>
          <w:trHeight w:val="601"/>
        </w:trPr>
        <w:tc>
          <w:tcPr>
            <w:tcW w:w="4248" w:type="dxa"/>
            <w:vAlign w:val="center"/>
          </w:tcPr>
          <w:p w:rsidR="00153B65" w:rsidRPr="007868A4" w:rsidRDefault="00153B65" w:rsidP="00153B65">
            <w:pPr>
              <w:jc w:val="center"/>
              <w:rPr>
                <w:bCs/>
                <w:sz w:val="28"/>
                <w:szCs w:val="28"/>
              </w:rPr>
            </w:pPr>
            <w:r w:rsidRPr="007868A4">
              <w:rPr>
                <w:bCs/>
                <w:sz w:val="28"/>
                <w:szCs w:val="28"/>
              </w:rPr>
              <w:t>Class Test</w:t>
            </w:r>
          </w:p>
        </w:tc>
        <w:tc>
          <w:tcPr>
            <w:tcW w:w="8190" w:type="dxa"/>
            <w:vAlign w:val="center"/>
          </w:tcPr>
          <w:p w:rsidR="00153B65" w:rsidRPr="00746C26" w:rsidRDefault="007868A4" w:rsidP="007868A4">
            <w:pPr>
              <w:rPr>
                <w:rFonts w:ascii="Times New Roman" w:hAnsi="Times New Roman" w:cs="Times New Roman"/>
                <w:bCs/>
              </w:rPr>
            </w:pPr>
            <w:r w:rsidRPr="00746C26">
              <w:rPr>
                <w:rFonts w:ascii="Times New Roman" w:hAnsi="Times New Roman" w:cs="Times New Roman"/>
                <w:bCs/>
              </w:rPr>
              <w:t>Q1 Design a 3 bit even parity generator.</w:t>
            </w:r>
          </w:p>
          <w:p w:rsidR="007868A4" w:rsidRPr="00746C26" w:rsidRDefault="007868A4" w:rsidP="007868A4">
            <w:pPr>
              <w:rPr>
                <w:rFonts w:ascii="Times New Roman" w:hAnsi="Times New Roman" w:cs="Times New Roman"/>
                <w:bCs/>
              </w:rPr>
            </w:pPr>
            <w:r w:rsidRPr="00746C26">
              <w:rPr>
                <w:rFonts w:ascii="Times New Roman" w:hAnsi="Times New Roman" w:cs="Times New Roman"/>
                <w:bCs/>
              </w:rPr>
              <w:t>Q2  Implement the following functions using a suitable decoder</w:t>
            </w:r>
          </w:p>
          <w:p w:rsidR="007868A4" w:rsidRPr="00746C26" w:rsidRDefault="007868A4" w:rsidP="007868A4">
            <w:pPr>
              <w:rPr>
                <w:rFonts w:ascii="Times New Roman" w:hAnsi="Times New Roman" w:cs="Times New Roman"/>
                <w:bCs/>
              </w:rPr>
            </w:pPr>
            <w:r w:rsidRPr="00746C26">
              <w:rPr>
                <w:rFonts w:ascii="Times New Roman" w:hAnsi="Times New Roman" w:cs="Times New Roman"/>
                <w:bCs/>
              </w:rPr>
              <w:t xml:space="preserve">       F1(A,B,C)=ΣM(0,2,3,4,7)       F2(A,B,C)=Σ(0,2,4,6).</w:t>
            </w:r>
          </w:p>
          <w:p w:rsidR="007868A4" w:rsidRPr="00746C26" w:rsidRDefault="007868A4" w:rsidP="007868A4">
            <w:pPr>
              <w:rPr>
                <w:rFonts w:ascii="Times New Roman" w:hAnsi="Times New Roman" w:cs="Times New Roman"/>
                <w:bCs/>
              </w:rPr>
            </w:pPr>
            <w:proofErr w:type="gramStart"/>
            <w:r w:rsidRPr="00746C26">
              <w:rPr>
                <w:rFonts w:ascii="Times New Roman" w:hAnsi="Times New Roman" w:cs="Times New Roman"/>
                <w:bCs/>
              </w:rPr>
              <w:t>Q3  How</w:t>
            </w:r>
            <w:proofErr w:type="gramEnd"/>
            <w:r w:rsidRPr="00746C26">
              <w:rPr>
                <w:rFonts w:ascii="Times New Roman" w:hAnsi="Times New Roman" w:cs="Times New Roman"/>
                <w:bCs/>
              </w:rPr>
              <w:t xml:space="preserve"> will you design a 16:1 MUX using 4:1 MUX.</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B65"/>
    <w:rsid w:val="00027927"/>
    <w:rsid w:val="00083485"/>
    <w:rsid w:val="00153B65"/>
    <w:rsid w:val="001E3AE0"/>
    <w:rsid w:val="001F29DC"/>
    <w:rsid w:val="004A16D6"/>
    <w:rsid w:val="00521730"/>
    <w:rsid w:val="00546AEB"/>
    <w:rsid w:val="00746C26"/>
    <w:rsid w:val="00755415"/>
    <w:rsid w:val="007868A4"/>
    <w:rsid w:val="007F54AB"/>
    <w:rsid w:val="00801272"/>
    <w:rsid w:val="00866A03"/>
    <w:rsid w:val="009043E5"/>
    <w:rsid w:val="009F6EDC"/>
    <w:rsid w:val="00A765A1"/>
    <w:rsid w:val="00AC28B6"/>
    <w:rsid w:val="00D74CA3"/>
    <w:rsid w:val="00F328FB"/>
    <w:rsid w:val="00F57AF0"/>
    <w:rsid w:val="00F75523"/>
    <w:rsid w:val="00F97AE6"/>
    <w:rsid w:val="00FA243F"/>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14</cp:revision>
  <dcterms:created xsi:type="dcterms:W3CDTF">2002-01-15T17:32:00Z</dcterms:created>
  <dcterms:modified xsi:type="dcterms:W3CDTF">2017-10-25T19:00:00Z</dcterms:modified>
</cp:coreProperties>
</file>