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 w:rsidR="006D6CBA">
        <w:rPr>
          <w:sz w:val="28"/>
          <w:szCs w:val="28"/>
        </w:rPr>
        <w:t>Rashmi</w:t>
      </w:r>
      <w:proofErr w:type="spellEnd"/>
      <w:r w:rsidR="006D6CBA">
        <w:rPr>
          <w:sz w:val="28"/>
          <w:szCs w:val="28"/>
        </w:rPr>
        <w:t xml:space="preserve"> </w:t>
      </w:r>
      <w:proofErr w:type="spellStart"/>
      <w:r w:rsidR="006D6CBA">
        <w:rPr>
          <w:sz w:val="28"/>
          <w:szCs w:val="28"/>
        </w:rPr>
        <w:t>Billus</w:t>
      </w:r>
      <w:proofErr w:type="spellEnd"/>
      <w:r w:rsidR="006D6CBA">
        <w:rPr>
          <w:sz w:val="28"/>
          <w:szCs w:val="28"/>
        </w:rPr>
        <w:t xml:space="preserve">  Class:B.com 1</w:t>
      </w:r>
      <w:r w:rsidR="006D6CBA" w:rsidRPr="006D6CBA">
        <w:rPr>
          <w:sz w:val="28"/>
          <w:szCs w:val="28"/>
          <w:vertAlign w:val="superscript"/>
        </w:rPr>
        <w:t>st</w:t>
      </w:r>
      <w:r w:rsidR="006D6CBA">
        <w:rPr>
          <w:sz w:val="28"/>
          <w:szCs w:val="28"/>
        </w:rPr>
        <w:t xml:space="preserve"> (PPI &amp; CAV)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677"/>
        <w:gridCol w:w="1241"/>
        <w:gridCol w:w="8766"/>
        <w:gridCol w:w="2492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CD6C08" w:rsidP="00153B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581525" cy="345052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345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153B65" w:rsidRPr="00153B65" w:rsidRDefault="006D6CB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POWERPOINT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CD6C08" w:rsidP="00153B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848225" cy="264166"/>
                  <wp:effectExtent l="19050" t="0" r="952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264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153B65" w:rsidRPr="00153B65" w:rsidRDefault="006D6CB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Default="00CD6C08" w:rsidP="00153B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267325" cy="227913"/>
                  <wp:effectExtent l="19050" t="0" r="9525" b="0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227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CBA" w:rsidRPr="00153B65" w:rsidRDefault="00CD6C08" w:rsidP="00153B6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400675" cy="190408"/>
                  <wp:effectExtent l="19050" t="0" r="9525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190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153B65" w:rsidRPr="00153B65" w:rsidRDefault="006D6CB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6D6CBA" w:rsidRDefault="00153B65" w:rsidP="006D6CBA">
            <w:pPr>
              <w:rPr>
                <w:bCs/>
              </w:rPr>
            </w:pPr>
          </w:p>
          <w:p w:rsidR="006D6CBA" w:rsidRPr="006D6CBA" w:rsidRDefault="00CD6C08" w:rsidP="00153B65">
            <w:pPr>
              <w:jc w:val="center"/>
              <w:rPr>
                <w:bCs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inline distT="0" distB="0" distL="0" distR="0">
                  <wp:extent cx="4619625" cy="429388"/>
                  <wp:effectExtent l="19050" t="0" r="9525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429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153B65" w:rsidRPr="00153B65" w:rsidRDefault="006D6CB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EXTEMPORE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CD6C08" w:rsidP="00153B65">
            <w:pPr>
              <w:jc w:val="center"/>
              <w:rPr>
                <w:b/>
                <w:bCs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inline distT="0" distB="0" distL="0" distR="0">
                  <wp:extent cx="4781550" cy="268196"/>
                  <wp:effectExtent l="19050" t="0" r="0" b="0"/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268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153B65" w:rsidRPr="00153B65" w:rsidRDefault="006D6CB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D8456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Rectification of errors –types and rectification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D8456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Practical questions of final accounts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D8456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Accounting principles and conventions and final accounts with adjustments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153B65"/>
    <w:rsid w:val="00153B65"/>
    <w:rsid w:val="004F5B20"/>
    <w:rsid w:val="006D6CBA"/>
    <w:rsid w:val="007F54AB"/>
    <w:rsid w:val="00801272"/>
    <w:rsid w:val="0087351D"/>
    <w:rsid w:val="00CD6C08"/>
    <w:rsid w:val="00D74CA3"/>
    <w:rsid w:val="00D8456C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dell1</cp:lastModifiedBy>
  <cp:revision>4</cp:revision>
  <dcterms:created xsi:type="dcterms:W3CDTF">2017-10-23T09:49:00Z</dcterms:created>
  <dcterms:modified xsi:type="dcterms:W3CDTF">2017-10-23T09:53:00Z</dcterms:modified>
</cp:coreProperties>
</file>