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</w:t>
      </w:r>
      <w:r w:rsidR="009034A3">
        <w:rPr>
          <w:sz w:val="28"/>
          <w:szCs w:val="28"/>
        </w:rPr>
        <w:t>Pankaj</w:t>
      </w:r>
      <w:proofErr w:type="spellEnd"/>
      <w:proofErr w:type="gramEnd"/>
      <w:r w:rsidR="009034A3">
        <w:rPr>
          <w:sz w:val="28"/>
          <w:szCs w:val="28"/>
        </w:rPr>
        <w:t xml:space="preserve"> Kumar         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Class:</w:t>
      </w:r>
      <w:r w:rsidR="009034A3">
        <w:rPr>
          <w:sz w:val="28"/>
          <w:szCs w:val="28"/>
        </w:rPr>
        <w:t>B.A</w:t>
      </w:r>
      <w:proofErr w:type="spellEnd"/>
      <w:r w:rsidR="009034A3">
        <w:rPr>
          <w:sz w:val="28"/>
          <w:szCs w:val="28"/>
        </w:rPr>
        <w:t>. 5</w:t>
      </w:r>
      <w:r w:rsidR="009034A3" w:rsidRPr="009034A3">
        <w:rPr>
          <w:sz w:val="28"/>
          <w:szCs w:val="28"/>
          <w:vertAlign w:val="superscript"/>
        </w:rPr>
        <w:t>th</w:t>
      </w:r>
      <w:r w:rsidR="009034A3">
        <w:rPr>
          <w:sz w:val="28"/>
          <w:szCs w:val="28"/>
        </w:rPr>
        <w:t xml:space="preserve"> </w:t>
      </w:r>
      <w:proofErr w:type="spellStart"/>
      <w:r w:rsidR="009034A3">
        <w:rPr>
          <w:sz w:val="28"/>
          <w:szCs w:val="28"/>
        </w:rPr>
        <w:t>Sem</w:t>
      </w:r>
      <w:proofErr w:type="spellEnd"/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9034A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Introduction to Indian fiction writing in English</w:t>
            </w:r>
          </w:p>
        </w:tc>
        <w:tc>
          <w:tcPr>
            <w:tcW w:w="4140" w:type="dxa"/>
            <w:vAlign w:val="center"/>
          </w:tcPr>
          <w:p w:rsidR="00153B65" w:rsidRPr="00153B65" w:rsidRDefault="009034A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 Method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9034A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Chapter 01-05</w:t>
            </w:r>
          </w:p>
        </w:tc>
        <w:tc>
          <w:tcPr>
            <w:tcW w:w="4140" w:type="dxa"/>
            <w:vAlign w:val="center"/>
          </w:tcPr>
          <w:p w:rsidR="00153B65" w:rsidRPr="00153B65" w:rsidRDefault="009034A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Story Telling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9034A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Chapter 06-10</w:t>
            </w:r>
          </w:p>
        </w:tc>
        <w:tc>
          <w:tcPr>
            <w:tcW w:w="4140" w:type="dxa"/>
            <w:vAlign w:val="center"/>
          </w:tcPr>
          <w:p w:rsidR="00153B65" w:rsidRPr="00153B65" w:rsidRDefault="009034A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 and Listening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9034A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Chapter 11-15</w:t>
            </w:r>
          </w:p>
        </w:tc>
        <w:tc>
          <w:tcPr>
            <w:tcW w:w="4140" w:type="dxa"/>
            <w:vAlign w:val="center"/>
          </w:tcPr>
          <w:p w:rsidR="00153B65" w:rsidRPr="00153B65" w:rsidRDefault="009034A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9034A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Chapter 15-19</w:t>
            </w:r>
          </w:p>
        </w:tc>
        <w:tc>
          <w:tcPr>
            <w:tcW w:w="4140" w:type="dxa"/>
            <w:vAlign w:val="center"/>
          </w:tcPr>
          <w:p w:rsidR="00153B65" w:rsidRPr="00153B65" w:rsidRDefault="009034A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9034A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Genesis of Indian Writing in English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9034A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Major traits of Indian fiction writing in English before and independence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9034A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Questions based on central themes and central character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6F6881"/>
    <w:rsid w:val="007F54AB"/>
    <w:rsid w:val="00801272"/>
    <w:rsid w:val="009034A3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2017-10-23T05:40:00Z</dcterms:created>
  <dcterms:modified xsi:type="dcterms:W3CDTF">2017-10-25T05:32:00Z</dcterms:modified>
</cp:coreProperties>
</file>