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7E7FAA">
        <w:rPr>
          <w:sz w:val="28"/>
          <w:szCs w:val="28"/>
        </w:rPr>
        <w:t xml:space="preserve">of the </w:t>
      </w:r>
      <w:proofErr w:type="spellStart"/>
      <w:r w:rsidR="007E7FAA">
        <w:rPr>
          <w:sz w:val="28"/>
          <w:szCs w:val="28"/>
        </w:rPr>
        <w:t>Teacher</w:t>
      </w:r>
      <w:proofErr w:type="gramStart"/>
      <w:r w:rsidR="007E7FAA">
        <w:rPr>
          <w:sz w:val="28"/>
          <w:szCs w:val="28"/>
        </w:rPr>
        <w:t>:HARVINDER</w:t>
      </w:r>
      <w:proofErr w:type="spellEnd"/>
      <w:proofErr w:type="gramEnd"/>
      <w:r w:rsidR="007E7FAA">
        <w:rPr>
          <w:sz w:val="28"/>
          <w:szCs w:val="28"/>
        </w:rPr>
        <w:t xml:space="preserve"> KAUR    Class: B.A 2</w:t>
      </w:r>
      <w:r w:rsidR="007E7FAA" w:rsidRPr="007E7FAA">
        <w:rPr>
          <w:sz w:val="28"/>
          <w:szCs w:val="28"/>
          <w:vertAlign w:val="superscript"/>
        </w:rPr>
        <w:t>ND</w:t>
      </w:r>
      <w:r w:rsidR="007E7FAA">
        <w:rPr>
          <w:sz w:val="28"/>
          <w:szCs w:val="28"/>
        </w:rPr>
        <w:t xml:space="preserve"> 3 RD SEM. 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OF MACRO ECONOMICS , CIRCULAR FLOW OF INCOME </w:t>
            </w:r>
          </w:p>
        </w:tc>
        <w:tc>
          <w:tcPr>
            <w:tcW w:w="4140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NATIONAL INCOME , CLASSICAL THEORY OF INCOME AND EMPLOYMENT </w:t>
            </w:r>
          </w:p>
        </w:tc>
        <w:tc>
          <w:tcPr>
            <w:tcW w:w="4140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G.D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SAYS LAW OF MARKET </w:t>
            </w:r>
          </w:p>
        </w:tc>
        <w:tc>
          <w:tcPr>
            <w:tcW w:w="4140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KEYNESIAN THEORY OF INCOME AND EMPLOYMENT ,CONSUMPTION FUNCTION </w:t>
            </w:r>
          </w:p>
        </w:tc>
        <w:tc>
          <w:tcPr>
            <w:tcW w:w="4140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TEST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INVESTMENT FUNCTION , MARGINAL EFFICIENY OF CAPITAL</w:t>
            </w:r>
          </w:p>
        </w:tc>
        <w:tc>
          <w:tcPr>
            <w:tcW w:w="4140" w:type="dxa"/>
            <w:vAlign w:val="center"/>
          </w:tcPr>
          <w:p w:rsidR="00153B65" w:rsidRPr="00153B65" w:rsidRDefault="007E7FA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METHOD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7E7FAA" w:rsidP="007E7F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SAYs law of market 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7E7FAA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Investment </w:t>
            </w:r>
            <w:proofErr w:type="spellStart"/>
            <w:r>
              <w:rPr>
                <w:b/>
                <w:bCs/>
                <w:sz w:val="28"/>
                <w:szCs w:val="28"/>
              </w:rPr>
              <w:t>funcation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7E7FAA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Keynesian theory of income and employment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7E7FAA"/>
    <w:rsid w:val="007F54AB"/>
    <w:rsid w:val="00801272"/>
    <w:rsid w:val="00AD1EA6"/>
    <w:rsid w:val="00C50C8D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2</cp:revision>
  <dcterms:created xsi:type="dcterms:W3CDTF">2017-10-23T05:40:00Z</dcterms:created>
  <dcterms:modified xsi:type="dcterms:W3CDTF">2017-10-22T05:10:00Z</dcterms:modified>
</cp:coreProperties>
</file>