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ABE" w:rsidRPr="00275D63" w:rsidRDefault="00441ABE" w:rsidP="00441ABE">
      <w:pPr>
        <w:pStyle w:val="NoSpacing"/>
        <w:rPr>
          <w:sz w:val="28"/>
          <w:szCs w:val="28"/>
        </w:rPr>
      </w:pPr>
      <w:r w:rsidRPr="00C810E9">
        <w:rPr>
          <w:b/>
          <w:sz w:val="28"/>
          <w:szCs w:val="28"/>
        </w:rPr>
        <w:t>Name of the Teacher</w:t>
      </w:r>
      <w:r>
        <w:rPr>
          <w:sz w:val="28"/>
          <w:szCs w:val="28"/>
        </w:rPr>
        <w:t xml:space="preserve">: Kamna Billus    </w:t>
      </w:r>
      <w:r w:rsidRPr="00C810E9">
        <w:rPr>
          <w:b/>
          <w:sz w:val="28"/>
          <w:szCs w:val="28"/>
        </w:rPr>
        <w:t>Class</w:t>
      </w:r>
      <w:r>
        <w:rPr>
          <w:b/>
          <w:sz w:val="28"/>
          <w:szCs w:val="28"/>
        </w:rPr>
        <w:t xml:space="preserve">: </w:t>
      </w:r>
      <w:proofErr w:type="spellStart"/>
      <w:r>
        <w:rPr>
          <w:sz w:val="28"/>
          <w:szCs w:val="28"/>
        </w:rPr>
        <w:t>MCom</w:t>
      </w:r>
      <w:proofErr w:type="spellEnd"/>
      <w:r>
        <w:rPr>
          <w:sz w:val="28"/>
          <w:szCs w:val="28"/>
        </w:rPr>
        <w:t xml:space="preserve"> (</w:t>
      </w:r>
      <w:r w:rsidRPr="00275D63">
        <w:rPr>
          <w:sz w:val="28"/>
          <w:szCs w:val="28"/>
        </w:rPr>
        <w:t>IT</w:t>
      </w:r>
      <w:r>
        <w:rPr>
          <w:sz w:val="28"/>
          <w:szCs w:val="28"/>
        </w:rPr>
        <w:t>)</w:t>
      </w:r>
      <w:r w:rsidRPr="00275D63">
        <w:rPr>
          <w:sz w:val="28"/>
          <w:szCs w:val="28"/>
        </w:rPr>
        <w:t xml:space="preserve"> </w:t>
      </w:r>
      <w:r>
        <w:rPr>
          <w:sz w:val="28"/>
          <w:szCs w:val="28"/>
        </w:rPr>
        <w:t>–</w:t>
      </w:r>
      <w:proofErr w:type="spellStart"/>
      <w:r>
        <w:rPr>
          <w:sz w:val="28"/>
          <w:szCs w:val="28"/>
        </w:rPr>
        <w:t>I</w:t>
      </w:r>
      <w:r w:rsidRPr="004D1FF9">
        <w:rPr>
          <w:sz w:val="28"/>
          <w:szCs w:val="28"/>
          <w:vertAlign w:val="superscript"/>
        </w:rPr>
        <w:t>st</w:t>
      </w:r>
      <w:proofErr w:type="spellEnd"/>
      <w:r>
        <w:rPr>
          <w:sz w:val="28"/>
          <w:szCs w:val="28"/>
        </w:rPr>
        <w:t xml:space="preserve"> </w:t>
      </w:r>
      <w:proofErr w:type="spellStart"/>
      <w:r>
        <w:rPr>
          <w:sz w:val="28"/>
          <w:szCs w:val="28"/>
        </w:rPr>
        <w:t>Sem</w:t>
      </w:r>
      <w:proofErr w:type="spellEnd"/>
      <w:r>
        <w:rPr>
          <w:sz w:val="28"/>
          <w:szCs w:val="28"/>
        </w:rPr>
        <w:t xml:space="preserve">   </w:t>
      </w:r>
      <w:r>
        <w:rPr>
          <w:sz w:val="28"/>
          <w:szCs w:val="28"/>
        </w:rPr>
        <w:tab/>
      </w:r>
      <w:r w:rsidRPr="00275D63">
        <w:rPr>
          <w:b/>
          <w:sz w:val="28"/>
          <w:szCs w:val="28"/>
        </w:rPr>
        <w:t>Subject</w:t>
      </w:r>
      <w:r>
        <w:rPr>
          <w:b/>
          <w:sz w:val="28"/>
          <w:szCs w:val="28"/>
        </w:rPr>
        <w:t>:</w:t>
      </w:r>
      <w:r>
        <w:rPr>
          <w:rFonts w:ascii="Times New Roman" w:hAnsi="Times New Roman" w:cs="Times New Roman"/>
          <w:b/>
          <w:bCs/>
          <w:color w:val="00000A"/>
          <w:sz w:val="23"/>
          <w:szCs w:val="23"/>
        </w:rPr>
        <w:t xml:space="preserve"> </w:t>
      </w:r>
      <w:r w:rsidRPr="00275D63">
        <w:rPr>
          <w:sz w:val="28"/>
          <w:szCs w:val="28"/>
        </w:rPr>
        <w:t>INTERNET AND MIS</w:t>
      </w:r>
    </w:p>
    <w:p w:rsidR="00441ABE" w:rsidRPr="00275D63" w:rsidRDefault="00441ABE" w:rsidP="00441ABE">
      <w:pPr>
        <w:rPr>
          <w:sz w:val="28"/>
          <w:szCs w:val="28"/>
        </w:rPr>
      </w:pPr>
    </w:p>
    <w:p w:rsidR="00441ABE" w:rsidRDefault="00441ABE" w:rsidP="00441ABE">
      <w:pPr>
        <w:jc w:val="center"/>
        <w:rPr>
          <w:b/>
          <w:bCs/>
          <w:sz w:val="28"/>
          <w:szCs w:val="28"/>
        </w:rPr>
      </w:pPr>
      <w:r w:rsidRPr="00153B65">
        <w:rPr>
          <w:b/>
          <w:bCs/>
          <w:sz w:val="28"/>
          <w:szCs w:val="28"/>
        </w:rPr>
        <w:t>Lesson Plan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7"/>
        <w:gridCol w:w="1938"/>
        <w:gridCol w:w="5353"/>
        <w:gridCol w:w="4140"/>
      </w:tblGrid>
      <w:tr w:rsidR="00441ABE" w:rsidRPr="00717018" w:rsidTr="00B02079">
        <w:trPr>
          <w:trHeight w:val="458"/>
        </w:trPr>
        <w:tc>
          <w:tcPr>
            <w:tcW w:w="1007" w:type="dxa"/>
          </w:tcPr>
          <w:p w:rsidR="00441ABE" w:rsidRPr="00717018" w:rsidRDefault="00441ABE" w:rsidP="00B02079">
            <w:pPr>
              <w:spacing w:after="0" w:line="240" w:lineRule="auto"/>
              <w:jc w:val="center"/>
              <w:rPr>
                <w:b/>
                <w:bCs/>
                <w:sz w:val="28"/>
                <w:szCs w:val="28"/>
              </w:rPr>
            </w:pPr>
            <w:r w:rsidRPr="00717018">
              <w:rPr>
                <w:b/>
                <w:bCs/>
                <w:sz w:val="28"/>
                <w:szCs w:val="28"/>
              </w:rPr>
              <w:t>S No</w:t>
            </w:r>
          </w:p>
        </w:tc>
        <w:tc>
          <w:tcPr>
            <w:tcW w:w="1938" w:type="dxa"/>
          </w:tcPr>
          <w:p w:rsidR="00441ABE" w:rsidRPr="00717018" w:rsidRDefault="00441ABE" w:rsidP="00B02079">
            <w:pPr>
              <w:spacing w:after="0" w:line="240" w:lineRule="auto"/>
              <w:jc w:val="center"/>
              <w:rPr>
                <w:b/>
                <w:bCs/>
                <w:sz w:val="28"/>
                <w:szCs w:val="28"/>
              </w:rPr>
            </w:pPr>
            <w:r w:rsidRPr="00717018">
              <w:rPr>
                <w:b/>
                <w:bCs/>
                <w:sz w:val="28"/>
                <w:szCs w:val="28"/>
              </w:rPr>
              <w:t>Period</w:t>
            </w:r>
          </w:p>
        </w:tc>
        <w:tc>
          <w:tcPr>
            <w:tcW w:w="5353" w:type="dxa"/>
          </w:tcPr>
          <w:p w:rsidR="00441ABE" w:rsidRPr="00717018" w:rsidRDefault="00441ABE" w:rsidP="00B02079">
            <w:pPr>
              <w:spacing w:after="0" w:line="240" w:lineRule="auto"/>
              <w:jc w:val="center"/>
              <w:rPr>
                <w:b/>
                <w:bCs/>
                <w:sz w:val="28"/>
                <w:szCs w:val="28"/>
              </w:rPr>
            </w:pPr>
            <w:r w:rsidRPr="00717018">
              <w:rPr>
                <w:b/>
                <w:bCs/>
                <w:sz w:val="28"/>
                <w:szCs w:val="28"/>
              </w:rPr>
              <w:t>Topics to be Covered</w:t>
            </w:r>
          </w:p>
        </w:tc>
        <w:tc>
          <w:tcPr>
            <w:tcW w:w="4140" w:type="dxa"/>
          </w:tcPr>
          <w:p w:rsidR="00441ABE" w:rsidRPr="00717018" w:rsidRDefault="00441ABE" w:rsidP="00B02079">
            <w:pPr>
              <w:spacing w:after="0" w:line="240" w:lineRule="auto"/>
              <w:jc w:val="center"/>
              <w:rPr>
                <w:b/>
                <w:bCs/>
                <w:sz w:val="28"/>
                <w:szCs w:val="28"/>
              </w:rPr>
            </w:pPr>
            <w:r w:rsidRPr="00717018">
              <w:rPr>
                <w:b/>
                <w:bCs/>
                <w:sz w:val="28"/>
                <w:szCs w:val="28"/>
              </w:rPr>
              <w:t>Academic Activity to be Organized</w:t>
            </w:r>
          </w:p>
        </w:tc>
      </w:tr>
      <w:tr w:rsidR="00495196" w:rsidRPr="00717018" w:rsidTr="00B02079">
        <w:trPr>
          <w:trHeight w:val="769"/>
        </w:trPr>
        <w:tc>
          <w:tcPr>
            <w:tcW w:w="1007" w:type="dxa"/>
            <w:vAlign w:val="center"/>
          </w:tcPr>
          <w:p w:rsidR="00495196" w:rsidRPr="00717018" w:rsidRDefault="00495196" w:rsidP="00441ABE">
            <w:pPr>
              <w:pStyle w:val="ListParagraph"/>
              <w:numPr>
                <w:ilvl w:val="0"/>
                <w:numId w:val="1"/>
              </w:numPr>
              <w:spacing w:after="0" w:line="240" w:lineRule="auto"/>
              <w:jc w:val="center"/>
              <w:rPr>
                <w:b/>
                <w:bCs/>
              </w:rPr>
            </w:pPr>
          </w:p>
        </w:tc>
        <w:tc>
          <w:tcPr>
            <w:tcW w:w="1938" w:type="dxa"/>
            <w:vAlign w:val="center"/>
          </w:tcPr>
          <w:p w:rsidR="00495196" w:rsidRPr="00717018" w:rsidRDefault="00495196" w:rsidP="00B02079">
            <w:pPr>
              <w:spacing w:after="0" w:line="240" w:lineRule="auto"/>
              <w:jc w:val="center"/>
              <w:rPr>
                <w:b/>
                <w:bCs/>
              </w:rPr>
            </w:pPr>
            <w:r w:rsidRPr="00717018">
              <w:rPr>
                <w:b/>
                <w:bCs/>
              </w:rPr>
              <w:t>17-31 July 2017</w:t>
            </w:r>
          </w:p>
        </w:tc>
        <w:tc>
          <w:tcPr>
            <w:tcW w:w="5353" w:type="dxa"/>
            <w:vAlign w:val="center"/>
          </w:tcPr>
          <w:p w:rsidR="00495196" w:rsidRPr="0014408E" w:rsidRDefault="00495196" w:rsidP="00B02079">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b/>
                <w:bCs/>
                <w:sz w:val="23"/>
                <w:szCs w:val="23"/>
              </w:rPr>
              <w:t>Internet Concepts</w:t>
            </w:r>
            <w:r>
              <w:rPr>
                <w:rFonts w:ascii="Times New Roman" w:hAnsi="Times New Roman" w:cs="Times New Roman"/>
                <w:sz w:val="23"/>
                <w:szCs w:val="23"/>
              </w:rPr>
              <w:t>: WWW, Meaning and Applications of Internet , Linking to the Internet, Internet Address, IP Address, Domain Name , URL’s , Internet Tools- Communication Tools(Email, FTP,Telnet, Usenet), Information Search Tools(Google, Archie, Veronica, WAIS). Search Engine Optimization</w:t>
            </w:r>
          </w:p>
        </w:tc>
        <w:tc>
          <w:tcPr>
            <w:tcW w:w="4140" w:type="dxa"/>
            <w:vAlign w:val="center"/>
          </w:tcPr>
          <w:p w:rsidR="00495196" w:rsidRPr="00717018" w:rsidRDefault="00495196" w:rsidP="00B02079">
            <w:pPr>
              <w:spacing w:after="0" w:line="240" w:lineRule="auto"/>
              <w:jc w:val="center"/>
              <w:rPr>
                <w:b/>
                <w:bCs/>
              </w:rPr>
            </w:pPr>
            <w:r>
              <w:rPr>
                <w:bCs/>
              </w:rPr>
              <w:t>General Computer quiz</w:t>
            </w:r>
          </w:p>
        </w:tc>
      </w:tr>
      <w:tr w:rsidR="00495196" w:rsidRPr="00717018" w:rsidTr="00B02079">
        <w:trPr>
          <w:trHeight w:val="769"/>
        </w:trPr>
        <w:tc>
          <w:tcPr>
            <w:tcW w:w="1007" w:type="dxa"/>
            <w:vAlign w:val="center"/>
          </w:tcPr>
          <w:p w:rsidR="00495196" w:rsidRPr="00717018" w:rsidRDefault="00495196" w:rsidP="00441ABE">
            <w:pPr>
              <w:pStyle w:val="ListParagraph"/>
              <w:numPr>
                <w:ilvl w:val="0"/>
                <w:numId w:val="1"/>
              </w:numPr>
              <w:spacing w:after="0" w:line="240" w:lineRule="auto"/>
              <w:jc w:val="center"/>
              <w:rPr>
                <w:b/>
                <w:bCs/>
              </w:rPr>
            </w:pPr>
          </w:p>
        </w:tc>
        <w:tc>
          <w:tcPr>
            <w:tcW w:w="1938" w:type="dxa"/>
            <w:vAlign w:val="center"/>
          </w:tcPr>
          <w:p w:rsidR="00495196" w:rsidRPr="00717018" w:rsidRDefault="00495196" w:rsidP="00B02079">
            <w:pPr>
              <w:spacing w:after="0" w:line="240" w:lineRule="auto"/>
              <w:jc w:val="center"/>
              <w:rPr>
                <w:b/>
                <w:bCs/>
              </w:rPr>
            </w:pPr>
            <w:r w:rsidRPr="00717018">
              <w:rPr>
                <w:b/>
                <w:bCs/>
              </w:rPr>
              <w:t>01-31 Aug 2017</w:t>
            </w:r>
          </w:p>
        </w:tc>
        <w:tc>
          <w:tcPr>
            <w:tcW w:w="5353" w:type="dxa"/>
            <w:vAlign w:val="center"/>
          </w:tcPr>
          <w:p w:rsidR="00495196" w:rsidRDefault="00495196" w:rsidP="00B02079">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b/>
                <w:bCs/>
                <w:sz w:val="23"/>
                <w:szCs w:val="23"/>
              </w:rPr>
              <w:t>Intranet and Extranet</w:t>
            </w:r>
            <w:r>
              <w:rPr>
                <w:rFonts w:ascii="Times New Roman" w:hAnsi="Times New Roman" w:cs="Times New Roman"/>
                <w:sz w:val="23"/>
                <w:szCs w:val="23"/>
              </w:rPr>
              <w:t>:</w:t>
            </w:r>
          </w:p>
          <w:p w:rsidR="00495196" w:rsidRPr="0014408E" w:rsidRDefault="00495196" w:rsidP="00B02079">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Intranet, Intranet vs. Groupware</w:t>
            </w:r>
            <w:r w:rsidR="00FF4376">
              <w:rPr>
                <w:rFonts w:ascii="Times New Roman" w:hAnsi="Times New Roman" w:cs="Times New Roman"/>
                <w:sz w:val="23"/>
                <w:szCs w:val="23"/>
              </w:rPr>
              <w:t xml:space="preserve">, Intranet Services(Web (HTTP), </w:t>
            </w:r>
            <w:r>
              <w:rPr>
                <w:rFonts w:ascii="Times New Roman" w:hAnsi="Times New Roman" w:cs="Times New Roman"/>
                <w:sz w:val="23"/>
                <w:szCs w:val="23"/>
              </w:rPr>
              <w:t>Publishing, HTML, Hypertext), Communication Systems (Email, Fax), Software used in Electronic mail, Electronic Meeting Systems( Audio conferencing, Video Conferencing, Groupware), Extranet</w:t>
            </w:r>
          </w:p>
        </w:tc>
        <w:tc>
          <w:tcPr>
            <w:tcW w:w="4140" w:type="dxa"/>
            <w:vAlign w:val="center"/>
          </w:tcPr>
          <w:p w:rsidR="00495196" w:rsidRPr="00C810E9" w:rsidRDefault="00495196" w:rsidP="00B02079">
            <w:pPr>
              <w:spacing w:after="0" w:line="240" w:lineRule="auto"/>
              <w:jc w:val="center"/>
              <w:rPr>
                <w:bCs/>
              </w:rPr>
            </w:pPr>
            <w:r>
              <w:rPr>
                <w:bCs/>
              </w:rPr>
              <w:t>On board Test</w:t>
            </w:r>
          </w:p>
        </w:tc>
      </w:tr>
      <w:tr w:rsidR="00495196" w:rsidRPr="00717018" w:rsidTr="00B02079">
        <w:trPr>
          <w:trHeight w:val="769"/>
        </w:trPr>
        <w:tc>
          <w:tcPr>
            <w:tcW w:w="1007" w:type="dxa"/>
            <w:vAlign w:val="center"/>
          </w:tcPr>
          <w:p w:rsidR="00495196" w:rsidRPr="00717018" w:rsidRDefault="00495196" w:rsidP="00441ABE">
            <w:pPr>
              <w:pStyle w:val="ListParagraph"/>
              <w:numPr>
                <w:ilvl w:val="0"/>
                <w:numId w:val="1"/>
              </w:numPr>
              <w:spacing w:after="0" w:line="240" w:lineRule="auto"/>
              <w:jc w:val="center"/>
              <w:rPr>
                <w:b/>
                <w:bCs/>
              </w:rPr>
            </w:pPr>
          </w:p>
        </w:tc>
        <w:tc>
          <w:tcPr>
            <w:tcW w:w="1938" w:type="dxa"/>
            <w:vAlign w:val="center"/>
          </w:tcPr>
          <w:p w:rsidR="00495196" w:rsidRPr="00717018" w:rsidRDefault="00495196" w:rsidP="00B02079">
            <w:pPr>
              <w:spacing w:after="0" w:line="240" w:lineRule="auto"/>
              <w:jc w:val="center"/>
              <w:rPr>
                <w:b/>
                <w:bCs/>
              </w:rPr>
            </w:pPr>
            <w:r w:rsidRPr="00717018">
              <w:rPr>
                <w:b/>
                <w:bCs/>
              </w:rPr>
              <w:t>01-30 Sept 2017</w:t>
            </w:r>
          </w:p>
        </w:tc>
        <w:tc>
          <w:tcPr>
            <w:tcW w:w="5353" w:type="dxa"/>
            <w:vAlign w:val="center"/>
          </w:tcPr>
          <w:p w:rsidR="00495196" w:rsidRPr="00717018" w:rsidRDefault="00495196" w:rsidP="00B02079">
            <w:pPr>
              <w:spacing w:after="0" w:line="240" w:lineRule="auto"/>
              <w:jc w:val="both"/>
              <w:rPr>
                <w:b/>
                <w:bCs/>
              </w:rPr>
            </w:pPr>
            <w:r>
              <w:rPr>
                <w:rFonts w:ascii="Times New Roman" w:hAnsi="Times New Roman" w:cs="Times New Roman"/>
                <w:b/>
                <w:bCs/>
                <w:sz w:val="23"/>
                <w:szCs w:val="23"/>
              </w:rPr>
              <w:t>Internet Security:</w:t>
            </w:r>
            <w:r>
              <w:rPr>
                <w:rFonts w:ascii="Times New Roman" w:hAnsi="Times New Roman" w:cs="Times New Roman"/>
                <w:sz w:val="23"/>
                <w:szCs w:val="23"/>
              </w:rPr>
              <w:t xml:space="preserve"> Web Online -Risks and Safeguards, Network and Website Security Risks, Site Hacking, Firewall(Concept, Components and Constituents, Benefits )</w:t>
            </w:r>
          </w:p>
        </w:tc>
        <w:tc>
          <w:tcPr>
            <w:tcW w:w="4140" w:type="dxa"/>
            <w:vAlign w:val="center"/>
          </w:tcPr>
          <w:p w:rsidR="00495196" w:rsidRPr="00C810E9" w:rsidRDefault="00495196" w:rsidP="00B02079">
            <w:pPr>
              <w:spacing w:after="0" w:line="240" w:lineRule="auto"/>
              <w:jc w:val="center"/>
              <w:rPr>
                <w:bCs/>
              </w:rPr>
            </w:pPr>
            <w:r>
              <w:rPr>
                <w:bCs/>
              </w:rPr>
              <w:t>Class level Technical quiz</w:t>
            </w:r>
            <w:r w:rsidRPr="00C810E9">
              <w:rPr>
                <w:bCs/>
              </w:rPr>
              <w:t xml:space="preserve"> </w:t>
            </w:r>
          </w:p>
        </w:tc>
      </w:tr>
      <w:tr w:rsidR="00495196" w:rsidRPr="00717018" w:rsidTr="00B02079">
        <w:trPr>
          <w:trHeight w:val="769"/>
        </w:trPr>
        <w:tc>
          <w:tcPr>
            <w:tcW w:w="1007" w:type="dxa"/>
            <w:vAlign w:val="center"/>
          </w:tcPr>
          <w:p w:rsidR="00495196" w:rsidRPr="00717018" w:rsidRDefault="00495196" w:rsidP="00441ABE">
            <w:pPr>
              <w:pStyle w:val="ListParagraph"/>
              <w:numPr>
                <w:ilvl w:val="0"/>
                <w:numId w:val="1"/>
              </w:numPr>
              <w:spacing w:after="0" w:line="240" w:lineRule="auto"/>
              <w:jc w:val="center"/>
              <w:rPr>
                <w:b/>
                <w:bCs/>
              </w:rPr>
            </w:pPr>
          </w:p>
        </w:tc>
        <w:tc>
          <w:tcPr>
            <w:tcW w:w="1938" w:type="dxa"/>
            <w:vAlign w:val="center"/>
          </w:tcPr>
          <w:p w:rsidR="00495196" w:rsidRPr="00717018" w:rsidRDefault="00495196" w:rsidP="00B02079">
            <w:pPr>
              <w:spacing w:after="0" w:line="240" w:lineRule="auto"/>
              <w:jc w:val="center"/>
              <w:rPr>
                <w:b/>
                <w:bCs/>
              </w:rPr>
            </w:pPr>
            <w:r w:rsidRPr="00717018">
              <w:rPr>
                <w:b/>
                <w:bCs/>
              </w:rPr>
              <w:t>01-31 Oct 2017</w:t>
            </w:r>
          </w:p>
        </w:tc>
        <w:tc>
          <w:tcPr>
            <w:tcW w:w="5353" w:type="dxa"/>
            <w:vAlign w:val="center"/>
          </w:tcPr>
          <w:p w:rsidR="00495196" w:rsidRDefault="00495196" w:rsidP="00B02079">
            <w:pPr>
              <w:jc w:val="both"/>
              <w:rPr>
                <w:b/>
              </w:rPr>
            </w:pPr>
            <w:r>
              <w:rPr>
                <w:rFonts w:ascii="Times New Roman" w:hAnsi="Times New Roman" w:cs="Times New Roman"/>
                <w:b/>
                <w:bCs/>
                <w:sz w:val="23"/>
                <w:szCs w:val="23"/>
              </w:rPr>
              <w:t>Foundation of Information System</w:t>
            </w:r>
            <w:r>
              <w:rPr>
                <w:rFonts w:ascii="Times New Roman" w:hAnsi="Times New Roman" w:cs="Times New Roman"/>
                <w:sz w:val="23"/>
                <w:szCs w:val="23"/>
              </w:rPr>
              <w:t>: Introduction to Information System and MIS, Decision Support and Decision making systems, Systems approach, MIS organization within company.</w:t>
            </w:r>
          </w:p>
          <w:p w:rsidR="00495196" w:rsidRPr="0014408E" w:rsidRDefault="00495196" w:rsidP="00B02079">
            <w:pPr>
              <w:jc w:val="both"/>
              <w:rPr>
                <w:b/>
              </w:rPr>
            </w:pPr>
            <w:r>
              <w:rPr>
                <w:rFonts w:ascii="Times New Roman" w:hAnsi="Times New Roman" w:cs="Times New Roman"/>
                <w:b/>
                <w:bCs/>
                <w:sz w:val="23"/>
                <w:szCs w:val="23"/>
              </w:rPr>
              <w:t>Conceptual System design</w:t>
            </w:r>
            <w:r>
              <w:rPr>
                <w:rFonts w:ascii="Times New Roman" w:hAnsi="Times New Roman" w:cs="Times New Roman"/>
                <w:sz w:val="23"/>
                <w:szCs w:val="23"/>
              </w:rPr>
              <w:t xml:space="preserve">: Define the problems, Set Systems objective, Establish system constraints, Determine information needs, Determine information </w:t>
            </w:r>
            <w:r>
              <w:rPr>
                <w:rFonts w:ascii="Times New Roman" w:hAnsi="Times New Roman" w:cs="Times New Roman"/>
                <w:sz w:val="23"/>
                <w:szCs w:val="23"/>
              </w:rPr>
              <w:lastRenderedPageBreak/>
              <w:t>sources, Prepare the conceptual</w:t>
            </w:r>
            <w:r>
              <w:rPr>
                <w:b/>
              </w:rPr>
              <w:t xml:space="preserve"> </w:t>
            </w:r>
            <w:r>
              <w:rPr>
                <w:rFonts w:ascii="Times New Roman" w:hAnsi="Times New Roman" w:cs="Times New Roman"/>
                <w:sz w:val="23"/>
                <w:szCs w:val="23"/>
              </w:rPr>
              <w:t>design report</w:t>
            </w:r>
          </w:p>
        </w:tc>
        <w:tc>
          <w:tcPr>
            <w:tcW w:w="4140" w:type="dxa"/>
            <w:vAlign w:val="center"/>
          </w:tcPr>
          <w:p w:rsidR="00495196" w:rsidRPr="00C810E9" w:rsidRDefault="00495196" w:rsidP="00B02079">
            <w:pPr>
              <w:spacing w:after="0" w:line="240" w:lineRule="auto"/>
              <w:jc w:val="center"/>
              <w:rPr>
                <w:bCs/>
              </w:rPr>
            </w:pPr>
            <w:r>
              <w:rPr>
                <w:bCs/>
              </w:rPr>
              <w:lastRenderedPageBreak/>
              <w:t>Oral test</w:t>
            </w:r>
          </w:p>
        </w:tc>
      </w:tr>
      <w:tr w:rsidR="00495196" w:rsidRPr="00717018" w:rsidTr="00B02079">
        <w:trPr>
          <w:trHeight w:val="769"/>
        </w:trPr>
        <w:tc>
          <w:tcPr>
            <w:tcW w:w="1007" w:type="dxa"/>
            <w:vAlign w:val="center"/>
          </w:tcPr>
          <w:p w:rsidR="00495196" w:rsidRPr="00717018" w:rsidRDefault="00495196" w:rsidP="00441ABE">
            <w:pPr>
              <w:pStyle w:val="ListParagraph"/>
              <w:numPr>
                <w:ilvl w:val="0"/>
                <w:numId w:val="1"/>
              </w:numPr>
              <w:spacing w:after="0" w:line="240" w:lineRule="auto"/>
              <w:jc w:val="center"/>
              <w:rPr>
                <w:b/>
                <w:bCs/>
              </w:rPr>
            </w:pPr>
          </w:p>
        </w:tc>
        <w:tc>
          <w:tcPr>
            <w:tcW w:w="1938" w:type="dxa"/>
            <w:vAlign w:val="center"/>
          </w:tcPr>
          <w:p w:rsidR="00495196" w:rsidRPr="00717018" w:rsidRDefault="00495196" w:rsidP="00B02079">
            <w:pPr>
              <w:spacing w:after="0" w:line="240" w:lineRule="auto"/>
              <w:jc w:val="center"/>
              <w:rPr>
                <w:b/>
                <w:bCs/>
              </w:rPr>
            </w:pPr>
            <w:r w:rsidRPr="00717018">
              <w:rPr>
                <w:b/>
                <w:bCs/>
              </w:rPr>
              <w:t>01-13 Nov 2017</w:t>
            </w:r>
          </w:p>
        </w:tc>
        <w:tc>
          <w:tcPr>
            <w:tcW w:w="5353" w:type="dxa"/>
            <w:vAlign w:val="center"/>
          </w:tcPr>
          <w:p w:rsidR="00495196" w:rsidRPr="0014408E" w:rsidRDefault="00495196" w:rsidP="00B02079">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b/>
                <w:bCs/>
                <w:sz w:val="23"/>
                <w:szCs w:val="23"/>
              </w:rPr>
              <w:t xml:space="preserve">Detailed System design: </w:t>
            </w:r>
            <w:r>
              <w:rPr>
                <w:rFonts w:ascii="Times New Roman" w:hAnsi="Times New Roman" w:cs="Times New Roman"/>
                <w:sz w:val="23"/>
                <w:szCs w:val="23"/>
              </w:rPr>
              <w:t>Inform and involve the organization, Aim of detailed design, Project management of MIS detailed design , Identify dominant and trade of criteria, Define the sub systems, Sketch the detailed operating sub systems and information flow, determine the degree of automation of each operation, inputs outputs and processing, Early System testing, Document the detailed design</w:t>
            </w:r>
          </w:p>
        </w:tc>
        <w:tc>
          <w:tcPr>
            <w:tcW w:w="4140" w:type="dxa"/>
            <w:vAlign w:val="center"/>
          </w:tcPr>
          <w:p w:rsidR="00495196" w:rsidRPr="00C810E9" w:rsidRDefault="00495196" w:rsidP="00B02079">
            <w:pPr>
              <w:spacing w:after="0" w:line="240" w:lineRule="auto"/>
              <w:jc w:val="center"/>
              <w:rPr>
                <w:bCs/>
              </w:rPr>
            </w:pPr>
            <w:r w:rsidRPr="00C810E9">
              <w:rPr>
                <w:bCs/>
              </w:rPr>
              <w:t xml:space="preserve"> Classroom discussion</w:t>
            </w:r>
          </w:p>
        </w:tc>
      </w:tr>
    </w:tbl>
    <w:p w:rsidR="00441ABE" w:rsidRDefault="00441ABE" w:rsidP="00441ABE">
      <w:pPr>
        <w:jc w:val="center"/>
        <w:rPr>
          <w:b/>
          <w:bCs/>
          <w:sz w:val="28"/>
          <w:szCs w:val="28"/>
        </w:rPr>
      </w:pPr>
    </w:p>
    <w:p w:rsidR="00441ABE" w:rsidRDefault="00441ABE" w:rsidP="00441ABE">
      <w:pPr>
        <w:jc w:val="center"/>
        <w:rPr>
          <w:b/>
          <w:bCs/>
          <w:sz w:val="28"/>
          <w:szCs w:val="28"/>
        </w:rPr>
      </w:pPr>
    </w:p>
    <w:p w:rsidR="00441ABE" w:rsidRDefault="00441ABE" w:rsidP="00441ABE">
      <w:pPr>
        <w:jc w:val="center"/>
        <w:rPr>
          <w:b/>
          <w:bCs/>
          <w:sz w:val="28"/>
          <w:szCs w:val="28"/>
        </w:rPr>
      </w:pPr>
      <w:r>
        <w:rPr>
          <w:b/>
          <w:bCs/>
          <w:sz w:val="28"/>
          <w:szCs w:val="28"/>
        </w:rPr>
        <w:t>Topics of Assignments/ Class Tests to be given to the Students: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48"/>
        <w:gridCol w:w="8190"/>
      </w:tblGrid>
      <w:tr w:rsidR="00441ABE" w:rsidRPr="00717018" w:rsidTr="00B02079">
        <w:trPr>
          <w:trHeight w:val="576"/>
        </w:trPr>
        <w:tc>
          <w:tcPr>
            <w:tcW w:w="4248" w:type="dxa"/>
            <w:vAlign w:val="center"/>
          </w:tcPr>
          <w:p w:rsidR="00441ABE" w:rsidRPr="00717018" w:rsidRDefault="00441ABE" w:rsidP="00B02079">
            <w:pPr>
              <w:spacing w:after="0" w:line="240" w:lineRule="auto"/>
              <w:jc w:val="center"/>
              <w:rPr>
                <w:b/>
                <w:bCs/>
                <w:sz w:val="28"/>
                <w:szCs w:val="28"/>
              </w:rPr>
            </w:pPr>
            <w:r w:rsidRPr="00717018">
              <w:rPr>
                <w:b/>
                <w:bCs/>
                <w:sz w:val="28"/>
                <w:szCs w:val="28"/>
              </w:rPr>
              <w:t>Assignment 1</w:t>
            </w:r>
          </w:p>
        </w:tc>
        <w:tc>
          <w:tcPr>
            <w:tcW w:w="8190" w:type="dxa"/>
            <w:vAlign w:val="center"/>
          </w:tcPr>
          <w:p w:rsidR="00441ABE" w:rsidRPr="00441ABE" w:rsidRDefault="00441ABE" w:rsidP="00B02079">
            <w:pPr>
              <w:spacing w:after="0" w:line="240" w:lineRule="auto"/>
              <w:jc w:val="center"/>
              <w:rPr>
                <w:bCs/>
                <w:sz w:val="23"/>
                <w:szCs w:val="23"/>
              </w:rPr>
            </w:pPr>
            <w:r w:rsidRPr="00441ABE">
              <w:rPr>
                <w:rFonts w:ascii="Times New Roman" w:hAnsi="Times New Roman" w:cs="Times New Roman"/>
                <w:bCs/>
                <w:sz w:val="23"/>
                <w:szCs w:val="23"/>
              </w:rPr>
              <w:t>Internet Concepts</w:t>
            </w:r>
          </w:p>
        </w:tc>
      </w:tr>
      <w:tr w:rsidR="00441ABE" w:rsidRPr="00717018" w:rsidTr="00B02079">
        <w:trPr>
          <w:trHeight w:val="576"/>
        </w:trPr>
        <w:tc>
          <w:tcPr>
            <w:tcW w:w="4248" w:type="dxa"/>
            <w:vAlign w:val="center"/>
          </w:tcPr>
          <w:p w:rsidR="00441ABE" w:rsidRPr="00717018" w:rsidRDefault="00441ABE" w:rsidP="00B02079">
            <w:pPr>
              <w:spacing w:after="0" w:line="240" w:lineRule="auto"/>
              <w:jc w:val="center"/>
              <w:rPr>
                <w:b/>
                <w:bCs/>
                <w:sz w:val="28"/>
                <w:szCs w:val="28"/>
              </w:rPr>
            </w:pPr>
            <w:r w:rsidRPr="00717018">
              <w:rPr>
                <w:b/>
                <w:bCs/>
                <w:sz w:val="28"/>
                <w:szCs w:val="28"/>
              </w:rPr>
              <w:t>Assignment 2</w:t>
            </w:r>
          </w:p>
        </w:tc>
        <w:tc>
          <w:tcPr>
            <w:tcW w:w="8190" w:type="dxa"/>
            <w:vAlign w:val="center"/>
          </w:tcPr>
          <w:p w:rsidR="00441ABE" w:rsidRPr="00441ABE" w:rsidRDefault="00441ABE" w:rsidP="00B02079">
            <w:pPr>
              <w:spacing w:after="0" w:line="240" w:lineRule="auto"/>
              <w:jc w:val="center"/>
              <w:rPr>
                <w:bCs/>
                <w:sz w:val="23"/>
                <w:szCs w:val="23"/>
              </w:rPr>
            </w:pPr>
            <w:r w:rsidRPr="00441ABE">
              <w:rPr>
                <w:bCs/>
                <w:sz w:val="23"/>
                <w:szCs w:val="23"/>
              </w:rPr>
              <w:t>FTP,USENET,TELNET</w:t>
            </w:r>
          </w:p>
        </w:tc>
      </w:tr>
      <w:tr w:rsidR="00441ABE" w:rsidRPr="00717018" w:rsidTr="00B02079">
        <w:trPr>
          <w:trHeight w:val="601"/>
        </w:trPr>
        <w:tc>
          <w:tcPr>
            <w:tcW w:w="4248" w:type="dxa"/>
            <w:vAlign w:val="center"/>
          </w:tcPr>
          <w:p w:rsidR="00441ABE" w:rsidRPr="00717018" w:rsidRDefault="00441ABE" w:rsidP="00B02079">
            <w:pPr>
              <w:spacing w:after="0" w:line="240" w:lineRule="auto"/>
              <w:jc w:val="center"/>
              <w:rPr>
                <w:b/>
                <w:bCs/>
                <w:sz w:val="28"/>
                <w:szCs w:val="28"/>
              </w:rPr>
            </w:pPr>
            <w:r w:rsidRPr="00717018">
              <w:rPr>
                <w:b/>
                <w:bCs/>
                <w:sz w:val="28"/>
                <w:szCs w:val="28"/>
              </w:rPr>
              <w:t>Class Test</w:t>
            </w:r>
          </w:p>
        </w:tc>
        <w:tc>
          <w:tcPr>
            <w:tcW w:w="8190" w:type="dxa"/>
            <w:vAlign w:val="center"/>
          </w:tcPr>
          <w:p w:rsidR="00441ABE" w:rsidRPr="00441ABE" w:rsidRDefault="00441ABE" w:rsidP="00B02079">
            <w:pPr>
              <w:spacing w:after="0" w:line="240" w:lineRule="auto"/>
              <w:jc w:val="center"/>
              <w:rPr>
                <w:bCs/>
                <w:sz w:val="23"/>
                <w:szCs w:val="23"/>
              </w:rPr>
            </w:pPr>
            <w:r w:rsidRPr="00441ABE">
              <w:rPr>
                <w:rFonts w:ascii="Times New Roman" w:hAnsi="Times New Roman" w:cs="Times New Roman"/>
                <w:bCs/>
                <w:sz w:val="23"/>
                <w:szCs w:val="23"/>
              </w:rPr>
              <w:t>Intranet and Extranet</w:t>
            </w:r>
          </w:p>
        </w:tc>
      </w:tr>
    </w:tbl>
    <w:p w:rsidR="00441ABE" w:rsidRPr="00153B65" w:rsidRDefault="00441ABE" w:rsidP="00441ABE">
      <w:pPr>
        <w:jc w:val="center"/>
        <w:rPr>
          <w:b/>
          <w:bCs/>
          <w:sz w:val="28"/>
          <w:szCs w:val="28"/>
        </w:rPr>
      </w:pPr>
    </w:p>
    <w:p w:rsidR="00441ABE" w:rsidRDefault="00441ABE" w:rsidP="00441ABE"/>
    <w:p w:rsidR="00123C6C" w:rsidRDefault="00123C6C"/>
    <w:sectPr w:rsidR="00123C6C" w:rsidSect="00153B65">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24653"/>
    <w:multiLevelType w:val="hybridMultilevel"/>
    <w:tmpl w:val="5E2A0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41ABE"/>
    <w:rsid w:val="00123C6C"/>
    <w:rsid w:val="00441ABE"/>
    <w:rsid w:val="00495196"/>
    <w:rsid w:val="004D1FF9"/>
    <w:rsid w:val="006E4D07"/>
    <w:rsid w:val="00AD00AC"/>
    <w:rsid w:val="00CC14C5"/>
    <w:rsid w:val="00FF43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ABE"/>
    <w:rPr>
      <w:rFonts w:ascii="Calibri" w:eastAsia="Calibri" w:hAnsi="Calibri" w:cs="Mang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ABE"/>
    <w:pPr>
      <w:ind w:left="720"/>
      <w:contextualSpacing/>
    </w:pPr>
  </w:style>
  <w:style w:type="paragraph" w:styleId="NoSpacing">
    <w:name w:val="No Spacing"/>
    <w:uiPriority w:val="1"/>
    <w:qFormat/>
    <w:rsid w:val="00441ABE"/>
    <w:pPr>
      <w:spacing w:after="0" w:line="240" w:lineRule="auto"/>
    </w:pPr>
    <w:rPr>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6</cp:revision>
  <dcterms:created xsi:type="dcterms:W3CDTF">2017-10-25T07:35:00Z</dcterms:created>
  <dcterms:modified xsi:type="dcterms:W3CDTF">2017-10-25T08:32:00Z</dcterms:modified>
</cp:coreProperties>
</file>